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6E684C" w:rsidRPr="00673FA0" w:rsidRDefault="006E684C" w:rsidP="006E684C">
      <w:pPr>
        <w:shd w:val="clear" w:color="auto" w:fill="E2E2E2"/>
        <w:spacing w:after="225" w:line="240" w:lineRule="auto"/>
        <w:textAlignment w:val="baseline"/>
        <w:outlineLvl w:val="1"/>
        <w:rPr>
          <w:rFonts w:ascii="Arial" w:eastAsia="Times New Roman" w:hAnsi="Arial" w:cs="Arial"/>
          <w:b/>
          <w:caps/>
          <w:color w:val="4F4E4E"/>
          <w:sz w:val="36"/>
          <w:szCs w:val="36"/>
          <w:lang w:val="de-DE"/>
        </w:rPr>
      </w:pPr>
      <w:r w:rsidRPr="00673FA0">
        <w:rPr>
          <w:rFonts w:ascii="Arial" w:eastAsia="Times New Roman" w:hAnsi="Arial" w:cs="Arial"/>
          <w:b/>
          <w:caps/>
          <w:color w:val="4F4E4E"/>
          <w:sz w:val="36"/>
          <w:szCs w:val="36"/>
          <w:lang w:val="de-DE"/>
        </w:rPr>
        <w:t>PRESSEMITTEILUNG</w:t>
      </w:r>
    </w:p>
    <w:p w:rsidR="003031ED" w:rsidRPr="004743DA" w:rsidRDefault="001D49EA" w:rsidP="006048F8">
      <w:pPr>
        <w:rPr>
          <w:rFonts w:ascii="Arial" w:hAnsi="Arial" w:cs="Arial"/>
          <w:b/>
          <w:color w:val="000000" w:themeColor="text1"/>
          <w:lang w:val="de-DE"/>
        </w:rPr>
      </w:pPr>
      <w:r w:rsidRPr="00673FA0">
        <w:rPr>
          <w:rFonts w:ascii="Arial" w:hAnsi="Arial" w:cs="Arial"/>
          <w:noProof/>
          <w:lang w:val="de-DE"/>
        </w:rPr>
        <w:drawing>
          <wp:anchor distT="0" distB="0" distL="114300" distR="114300" simplePos="0" relativeHeight="251660288" behindDoc="0" locked="0" layoutInCell="1" allowOverlap="1">
            <wp:simplePos x="0" y="0"/>
            <wp:positionH relativeFrom="column">
              <wp:posOffset>6985</wp:posOffset>
            </wp:positionH>
            <wp:positionV relativeFrom="paragraph">
              <wp:posOffset>317500</wp:posOffset>
            </wp:positionV>
            <wp:extent cx="594000" cy="774000"/>
            <wp:effectExtent l="0" t="0" r="0" b="7620"/>
            <wp:wrapTopAndBottom/>
            <wp:docPr id="4" name="Afbeelding 4">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fbeelding 4">
                      <a:hlinkClick r:id="rId8"/>
                    </pic:cNvPr>
                    <pic:cNvPicPr/>
                  </pic:nvPicPr>
                  <pic:blipFill rotWithShape="1">
                    <a:blip r:embed="rId9" cstate="print">
                      <a:extLst>
                        <a:ext uri="{28A0092B-C50C-407E-A947-70E740481C1C}">
                          <a14:useLocalDpi xmlns:a14="http://schemas.microsoft.com/office/drawing/2010/main" val="0"/>
                        </a:ext>
                      </a:extLst>
                    </a:blip>
                    <a:srcRect l="21297" t="12038" r="21825" b="13757"/>
                    <a:stretch/>
                  </pic:blipFill>
                  <pic:spPr bwMode="auto">
                    <a:xfrm>
                      <a:off x="0" y="0"/>
                      <a:ext cx="594000" cy="7740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3031ED" w:rsidRPr="00673FA0">
        <w:rPr>
          <w:rFonts w:ascii="Arial" w:hAnsi="Arial" w:cs="Arial"/>
          <w:b/>
          <w:noProof/>
          <w:lang w:val="de-DE"/>
        </w:rPr>
        <w:drawing>
          <wp:anchor distT="0" distB="0" distL="114300" distR="114300" simplePos="0" relativeHeight="251656192" behindDoc="0" locked="0" layoutInCell="1" allowOverlap="1">
            <wp:simplePos x="0" y="0"/>
            <wp:positionH relativeFrom="column">
              <wp:posOffset>4088765</wp:posOffset>
            </wp:positionH>
            <wp:positionV relativeFrom="paragraph">
              <wp:posOffset>319405</wp:posOffset>
            </wp:positionV>
            <wp:extent cx="1781810" cy="773430"/>
            <wp:effectExtent l="0" t="0" r="8890" b="7620"/>
            <wp:wrapTopAndBottom/>
            <wp:docPr id="6" name="Picture 2">
              <a:hlinkClick xmlns:a="http://schemas.openxmlformats.org/drawingml/2006/main" r:id="rId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2">
                      <a:hlinkClick r:id="rId10"/>
                    </pic:cNvPr>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781810" cy="773430"/>
                    </a:xfrm>
                    <a:prstGeom prst="rect">
                      <a:avLst/>
                    </a:prstGeom>
                  </pic:spPr>
                </pic:pic>
              </a:graphicData>
            </a:graphic>
          </wp:anchor>
        </w:drawing>
      </w:r>
      <w:r w:rsidR="006E684C" w:rsidRPr="00673FA0">
        <w:rPr>
          <w:rFonts w:ascii="Arial" w:hAnsi="Arial" w:cs="Arial"/>
          <w:b/>
          <w:lang w:val="de-DE"/>
        </w:rPr>
        <w:t xml:space="preserve"> </w:t>
      </w:r>
      <w:proofErr w:type="spellStart"/>
      <w:r w:rsidR="006E684C" w:rsidRPr="00673FA0">
        <w:rPr>
          <w:rFonts w:ascii="Arial" w:hAnsi="Arial" w:cs="Arial"/>
          <w:b/>
          <w:lang w:val="de-DE"/>
        </w:rPr>
        <w:t>Vroomshoop</w:t>
      </w:r>
      <w:proofErr w:type="spellEnd"/>
      <w:r w:rsidR="006E684C" w:rsidRPr="00673FA0">
        <w:rPr>
          <w:rFonts w:ascii="Arial" w:hAnsi="Arial" w:cs="Arial"/>
          <w:b/>
          <w:lang w:val="de-DE"/>
        </w:rPr>
        <w:t>, Niederla</w:t>
      </w:r>
      <w:bookmarkStart w:id="0" w:name="_GoBack"/>
      <w:bookmarkEnd w:id="0"/>
      <w:r w:rsidR="006E684C" w:rsidRPr="00673FA0">
        <w:rPr>
          <w:rFonts w:ascii="Arial" w:hAnsi="Arial" w:cs="Arial"/>
          <w:b/>
          <w:lang w:val="de-DE"/>
        </w:rPr>
        <w:t>nde, den</w:t>
      </w:r>
      <w:r w:rsidR="003031ED" w:rsidRPr="00673FA0">
        <w:rPr>
          <w:rFonts w:ascii="Arial" w:hAnsi="Arial" w:cs="Arial"/>
          <w:b/>
          <w:lang w:val="de-DE"/>
        </w:rPr>
        <w:t xml:space="preserve"> </w:t>
      </w:r>
      <w:r w:rsidR="00836981" w:rsidRPr="004743DA">
        <w:rPr>
          <w:rFonts w:ascii="Arial" w:hAnsi="Arial" w:cs="Arial"/>
          <w:b/>
          <w:color w:val="000000" w:themeColor="text1"/>
          <w:lang w:val="de-DE"/>
        </w:rPr>
        <w:t>20</w:t>
      </w:r>
      <w:r w:rsidR="006C29A8" w:rsidRPr="004743DA">
        <w:rPr>
          <w:rFonts w:ascii="Arial" w:hAnsi="Arial" w:cs="Arial"/>
          <w:b/>
          <w:color w:val="000000" w:themeColor="text1"/>
          <w:lang w:val="de-DE"/>
        </w:rPr>
        <w:t>.02.2018</w:t>
      </w:r>
    </w:p>
    <w:p w:rsidR="003031ED" w:rsidRPr="00673FA0" w:rsidRDefault="003031ED" w:rsidP="006048F8">
      <w:pPr>
        <w:rPr>
          <w:rFonts w:ascii="Arial" w:hAnsi="Arial" w:cs="Arial"/>
          <w:lang w:val="de-DE"/>
        </w:rPr>
      </w:pPr>
    </w:p>
    <w:p w:rsidR="00853C08" w:rsidRPr="00C14C6B" w:rsidRDefault="00976622" w:rsidP="009A495F">
      <w:pPr>
        <w:rPr>
          <w:rFonts w:ascii="Arial" w:eastAsia="Times New Roman" w:hAnsi="Arial" w:cs="Arial"/>
          <w:b/>
          <w:color w:val="000000" w:themeColor="text1"/>
          <w:sz w:val="20"/>
          <w:szCs w:val="20"/>
          <w:lang w:val="de-DE"/>
        </w:rPr>
      </w:pPr>
      <w:bookmarkStart w:id="1" w:name="_Hlk492976067"/>
      <w:r w:rsidRPr="00AD2302">
        <w:rPr>
          <w:rFonts w:ascii="Arial" w:eastAsia="Times New Roman" w:hAnsi="Arial" w:cs="Arial"/>
          <w:b/>
          <w:caps/>
          <w:color w:val="000000" w:themeColor="text1"/>
          <w:sz w:val="26"/>
          <w:szCs w:val="26"/>
          <w:lang w:val="de-DE"/>
        </w:rPr>
        <w:t>Weg mit Staunässe und Bodenverdichtung, hallo ertragsstarker Erstschnitt!</w:t>
      </w:r>
      <w:r w:rsidR="00BB4DF3" w:rsidRPr="00AD2302">
        <w:rPr>
          <w:rFonts w:ascii="Arial" w:eastAsia="Times New Roman" w:hAnsi="Arial" w:cs="Arial"/>
          <w:b/>
          <w:caps/>
          <w:color w:val="000000" w:themeColor="text1"/>
          <w:sz w:val="26"/>
          <w:szCs w:val="26"/>
          <w:lang w:val="de-DE"/>
        </w:rPr>
        <w:br/>
      </w:r>
      <w:r w:rsidR="00BB4DF3" w:rsidRPr="00673FA0">
        <w:rPr>
          <w:rFonts w:ascii="Arial" w:eastAsia="Times New Roman" w:hAnsi="Arial" w:cs="Arial"/>
          <w:b/>
          <w:color w:val="333333"/>
          <w:sz w:val="20"/>
          <w:szCs w:val="20"/>
          <w:lang w:val="de-DE"/>
        </w:rPr>
        <w:br/>
      </w:r>
      <w:bookmarkEnd w:id="1"/>
      <w:r w:rsidR="0034790B" w:rsidRPr="00C14C6B">
        <w:rPr>
          <w:rFonts w:ascii="Arial" w:eastAsia="Times New Roman" w:hAnsi="Arial" w:cs="Arial"/>
          <w:b/>
          <w:color w:val="000000" w:themeColor="text1"/>
          <w:sz w:val="20"/>
          <w:szCs w:val="20"/>
          <w:lang w:val="de-DE"/>
        </w:rPr>
        <w:t xml:space="preserve">Die Güllesaison </w:t>
      </w:r>
      <w:r w:rsidR="00504239" w:rsidRPr="00C14C6B">
        <w:rPr>
          <w:rFonts w:ascii="Arial" w:eastAsia="Times New Roman" w:hAnsi="Arial" w:cs="Arial"/>
          <w:b/>
          <w:color w:val="000000" w:themeColor="text1"/>
          <w:sz w:val="20"/>
          <w:szCs w:val="20"/>
          <w:lang w:val="de-DE"/>
        </w:rPr>
        <w:t>läuft</w:t>
      </w:r>
      <w:r w:rsidR="009A4FB2">
        <w:rPr>
          <w:rFonts w:ascii="Arial" w:eastAsia="Times New Roman" w:hAnsi="Arial" w:cs="Arial"/>
          <w:b/>
          <w:color w:val="000000" w:themeColor="text1"/>
          <w:sz w:val="20"/>
          <w:szCs w:val="20"/>
          <w:lang w:val="de-DE"/>
        </w:rPr>
        <w:t>!</w:t>
      </w:r>
      <w:r w:rsidR="00B140C5" w:rsidRPr="00C14C6B">
        <w:rPr>
          <w:rFonts w:ascii="Arial" w:eastAsia="Times New Roman" w:hAnsi="Arial" w:cs="Arial"/>
          <w:b/>
          <w:color w:val="000000" w:themeColor="text1"/>
          <w:sz w:val="20"/>
          <w:szCs w:val="20"/>
          <w:lang w:val="de-DE"/>
        </w:rPr>
        <w:t xml:space="preserve"> </w:t>
      </w:r>
      <w:r w:rsidR="00504239" w:rsidRPr="00C14C6B">
        <w:rPr>
          <w:rFonts w:ascii="Arial" w:eastAsia="Times New Roman" w:hAnsi="Arial" w:cs="Arial"/>
          <w:b/>
          <w:color w:val="000000" w:themeColor="text1"/>
          <w:sz w:val="20"/>
          <w:szCs w:val="20"/>
          <w:lang w:val="de-DE"/>
        </w:rPr>
        <w:t>Landwirte</w:t>
      </w:r>
      <w:r w:rsidR="00FB28B5" w:rsidRPr="00C14C6B">
        <w:rPr>
          <w:rFonts w:ascii="Arial" w:eastAsia="Times New Roman" w:hAnsi="Arial" w:cs="Arial"/>
          <w:b/>
          <w:color w:val="000000" w:themeColor="text1"/>
          <w:sz w:val="20"/>
          <w:szCs w:val="20"/>
          <w:lang w:val="de-DE"/>
        </w:rPr>
        <w:t xml:space="preserve"> und Lohnunternehmer </w:t>
      </w:r>
      <w:r w:rsidR="00504239" w:rsidRPr="00C14C6B">
        <w:rPr>
          <w:rFonts w:ascii="Arial" w:eastAsia="Times New Roman" w:hAnsi="Arial" w:cs="Arial"/>
          <w:b/>
          <w:color w:val="000000" w:themeColor="text1"/>
          <w:sz w:val="20"/>
          <w:szCs w:val="20"/>
          <w:lang w:val="de-DE"/>
        </w:rPr>
        <w:t xml:space="preserve">legen </w:t>
      </w:r>
      <w:r w:rsidR="00481BF9" w:rsidRPr="00C14C6B">
        <w:rPr>
          <w:rFonts w:ascii="Arial" w:eastAsia="Times New Roman" w:hAnsi="Arial" w:cs="Arial"/>
          <w:b/>
          <w:color w:val="000000" w:themeColor="text1"/>
          <w:sz w:val="20"/>
          <w:szCs w:val="20"/>
          <w:lang w:val="de-DE"/>
        </w:rPr>
        <w:t xml:space="preserve">mit der Gülleausbringung und </w:t>
      </w:r>
      <w:r w:rsidR="00A339C9" w:rsidRPr="00C14C6B">
        <w:rPr>
          <w:rFonts w:ascii="Arial" w:eastAsia="Times New Roman" w:hAnsi="Arial" w:cs="Arial"/>
          <w:b/>
          <w:color w:val="000000" w:themeColor="text1"/>
          <w:sz w:val="20"/>
          <w:szCs w:val="20"/>
          <w:lang w:val="de-DE"/>
        </w:rPr>
        <w:t>gegeben</w:t>
      </w:r>
      <w:r w:rsidR="00504239" w:rsidRPr="00C14C6B">
        <w:rPr>
          <w:rFonts w:ascii="Arial" w:eastAsia="Times New Roman" w:hAnsi="Arial" w:cs="Arial"/>
          <w:b/>
          <w:color w:val="000000" w:themeColor="text1"/>
          <w:sz w:val="20"/>
          <w:szCs w:val="20"/>
          <w:lang w:val="de-DE"/>
        </w:rPr>
        <w:t>en</w:t>
      </w:r>
      <w:r w:rsidR="00A339C9" w:rsidRPr="00C14C6B">
        <w:rPr>
          <w:rFonts w:ascii="Arial" w:eastAsia="Times New Roman" w:hAnsi="Arial" w:cs="Arial"/>
          <w:b/>
          <w:color w:val="000000" w:themeColor="text1"/>
          <w:sz w:val="20"/>
          <w:szCs w:val="20"/>
          <w:lang w:val="de-DE"/>
        </w:rPr>
        <w:t xml:space="preserve">falls </w:t>
      </w:r>
      <w:r w:rsidR="00481BF9" w:rsidRPr="00C14C6B">
        <w:rPr>
          <w:rFonts w:ascii="Arial" w:eastAsia="Times New Roman" w:hAnsi="Arial" w:cs="Arial"/>
          <w:b/>
          <w:color w:val="000000" w:themeColor="text1"/>
          <w:sz w:val="20"/>
          <w:szCs w:val="20"/>
          <w:lang w:val="de-DE"/>
        </w:rPr>
        <w:t xml:space="preserve">dem </w:t>
      </w:r>
      <w:proofErr w:type="spellStart"/>
      <w:r w:rsidR="00481BF9" w:rsidRPr="00C14C6B">
        <w:rPr>
          <w:rFonts w:ascii="Arial" w:eastAsia="Times New Roman" w:hAnsi="Arial" w:cs="Arial"/>
          <w:b/>
          <w:color w:val="000000" w:themeColor="text1"/>
          <w:sz w:val="20"/>
          <w:szCs w:val="20"/>
          <w:lang w:val="de-DE"/>
        </w:rPr>
        <w:t>Nachsaat</w:t>
      </w:r>
      <w:proofErr w:type="spellEnd"/>
      <w:r w:rsidR="00481BF9" w:rsidRPr="00C14C6B">
        <w:rPr>
          <w:rFonts w:ascii="Arial" w:eastAsia="Times New Roman" w:hAnsi="Arial" w:cs="Arial"/>
          <w:b/>
          <w:color w:val="000000" w:themeColor="text1"/>
          <w:sz w:val="20"/>
          <w:szCs w:val="20"/>
          <w:lang w:val="de-DE"/>
        </w:rPr>
        <w:t xml:space="preserve"> </w:t>
      </w:r>
      <w:r w:rsidR="00FB28B5" w:rsidRPr="00C14C6B">
        <w:rPr>
          <w:rFonts w:ascii="Arial" w:eastAsia="Times New Roman" w:hAnsi="Arial" w:cs="Arial"/>
          <w:b/>
          <w:color w:val="000000" w:themeColor="text1"/>
          <w:sz w:val="20"/>
          <w:szCs w:val="20"/>
          <w:lang w:val="de-DE"/>
        </w:rPr>
        <w:t>den Grundstein für gute Grün</w:t>
      </w:r>
      <w:r w:rsidR="00B42E8A" w:rsidRPr="00C14C6B">
        <w:rPr>
          <w:rFonts w:ascii="Arial" w:eastAsia="Times New Roman" w:hAnsi="Arial" w:cs="Arial"/>
          <w:b/>
          <w:color w:val="000000" w:themeColor="text1"/>
          <w:sz w:val="20"/>
          <w:szCs w:val="20"/>
          <w:lang w:val="de-DE"/>
        </w:rPr>
        <w:t>futter</w:t>
      </w:r>
      <w:r w:rsidR="00FB28B5" w:rsidRPr="00C14C6B">
        <w:rPr>
          <w:rFonts w:ascii="Arial" w:eastAsia="Times New Roman" w:hAnsi="Arial" w:cs="Arial"/>
          <w:b/>
          <w:color w:val="000000" w:themeColor="text1"/>
          <w:sz w:val="20"/>
          <w:szCs w:val="20"/>
          <w:lang w:val="de-DE"/>
        </w:rPr>
        <w:t xml:space="preserve">träge. </w:t>
      </w:r>
      <w:r w:rsidR="00551F2F" w:rsidRPr="00C14C6B">
        <w:rPr>
          <w:rFonts w:ascii="Arial" w:eastAsia="Times New Roman" w:hAnsi="Arial" w:cs="Arial"/>
          <w:b/>
          <w:color w:val="000000" w:themeColor="text1"/>
          <w:sz w:val="20"/>
          <w:szCs w:val="20"/>
          <w:lang w:val="de-DE"/>
        </w:rPr>
        <w:t xml:space="preserve">Ausgelöst durch die neue </w:t>
      </w:r>
      <w:bookmarkStart w:id="2" w:name="_Hlk506291012"/>
      <w:r w:rsidR="00551F2F" w:rsidRPr="00C14C6B">
        <w:rPr>
          <w:rFonts w:ascii="Arial" w:eastAsia="Times New Roman" w:hAnsi="Arial" w:cs="Arial"/>
          <w:b/>
          <w:color w:val="000000" w:themeColor="text1"/>
          <w:sz w:val="20"/>
          <w:szCs w:val="20"/>
          <w:lang w:val="de-DE"/>
        </w:rPr>
        <w:t xml:space="preserve">Düngeverordnung </w:t>
      </w:r>
      <w:bookmarkEnd w:id="2"/>
      <w:r w:rsidR="00551F2F" w:rsidRPr="00C14C6B">
        <w:rPr>
          <w:rFonts w:ascii="Arial" w:eastAsia="Times New Roman" w:hAnsi="Arial" w:cs="Arial"/>
          <w:b/>
          <w:color w:val="000000" w:themeColor="text1"/>
          <w:sz w:val="20"/>
          <w:szCs w:val="20"/>
          <w:lang w:val="de-DE"/>
        </w:rPr>
        <w:t xml:space="preserve">bzw. Stoffstrombilanz </w:t>
      </w:r>
      <w:r w:rsidR="00E300C1" w:rsidRPr="00C14C6B">
        <w:rPr>
          <w:rFonts w:ascii="Arial" w:eastAsia="Times New Roman" w:hAnsi="Arial" w:cs="Arial"/>
          <w:b/>
          <w:color w:val="000000" w:themeColor="text1"/>
          <w:sz w:val="20"/>
          <w:szCs w:val="20"/>
          <w:lang w:val="de-DE"/>
        </w:rPr>
        <w:t xml:space="preserve">liegt die Herausforderung einer nachhaltigen </w:t>
      </w:r>
      <w:r w:rsidR="006008CD">
        <w:rPr>
          <w:rFonts w:ascii="Arial" w:eastAsia="Times New Roman" w:hAnsi="Arial" w:cs="Arial"/>
          <w:b/>
          <w:color w:val="000000" w:themeColor="text1"/>
          <w:sz w:val="20"/>
          <w:szCs w:val="20"/>
          <w:lang w:val="de-DE"/>
        </w:rPr>
        <w:t>Grünlandb</w:t>
      </w:r>
      <w:r w:rsidR="00F16F57" w:rsidRPr="00C14C6B">
        <w:rPr>
          <w:rFonts w:ascii="Arial" w:eastAsia="Times New Roman" w:hAnsi="Arial" w:cs="Arial"/>
          <w:b/>
          <w:color w:val="000000" w:themeColor="text1"/>
          <w:sz w:val="20"/>
          <w:szCs w:val="20"/>
          <w:lang w:val="de-DE"/>
        </w:rPr>
        <w:t>ewirtschaftung</w:t>
      </w:r>
      <w:r w:rsidR="00E300C1" w:rsidRPr="00C14C6B">
        <w:rPr>
          <w:rFonts w:ascii="Arial" w:eastAsia="Times New Roman" w:hAnsi="Arial" w:cs="Arial"/>
          <w:b/>
          <w:color w:val="000000" w:themeColor="text1"/>
          <w:sz w:val="20"/>
          <w:szCs w:val="20"/>
          <w:lang w:val="de-DE"/>
        </w:rPr>
        <w:t xml:space="preserve"> </w:t>
      </w:r>
      <w:r w:rsidR="00F16F57" w:rsidRPr="00C14C6B">
        <w:rPr>
          <w:rFonts w:ascii="Arial" w:eastAsia="Times New Roman" w:hAnsi="Arial" w:cs="Arial"/>
          <w:b/>
          <w:color w:val="000000" w:themeColor="text1"/>
          <w:sz w:val="20"/>
          <w:szCs w:val="20"/>
          <w:lang w:val="de-DE"/>
        </w:rPr>
        <w:t xml:space="preserve">in der </w:t>
      </w:r>
      <w:r w:rsidR="00504239" w:rsidRPr="00C14C6B">
        <w:rPr>
          <w:rFonts w:ascii="Arial" w:eastAsia="Times New Roman" w:hAnsi="Arial" w:cs="Arial"/>
          <w:b/>
          <w:color w:val="000000" w:themeColor="text1"/>
          <w:sz w:val="20"/>
          <w:szCs w:val="20"/>
          <w:lang w:val="de-DE"/>
        </w:rPr>
        <w:t>Nährstoffeffizienz</w:t>
      </w:r>
      <w:r w:rsidR="00FB28B5" w:rsidRPr="00C14C6B">
        <w:rPr>
          <w:rFonts w:ascii="Arial" w:eastAsia="Times New Roman" w:hAnsi="Arial" w:cs="Arial"/>
          <w:b/>
          <w:color w:val="000000" w:themeColor="text1"/>
          <w:sz w:val="20"/>
          <w:szCs w:val="20"/>
          <w:lang w:val="de-DE"/>
        </w:rPr>
        <w:t xml:space="preserve">. </w:t>
      </w:r>
      <w:r w:rsidR="0016454A" w:rsidRPr="00C14C6B">
        <w:rPr>
          <w:rFonts w:ascii="Arial" w:eastAsia="Times New Roman" w:hAnsi="Arial" w:cs="Arial"/>
          <w:b/>
          <w:color w:val="000000" w:themeColor="text1"/>
          <w:sz w:val="20"/>
          <w:szCs w:val="20"/>
          <w:lang w:val="de-DE"/>
        </w:rPr>
        <w:t xml:space="preserve">Ab jetzt gibt es </w:t>
      </w:r>
      <w:r w:rsidR="00F16F57" w:rsidRPr="00C14C6B">
        <w:rPr>
          <w:rFonts w:ascii="Arial" w:eastAsia="Times New Roman" w:hAnsi="Arial" w:cs="Arial"/>
          <w:b/>
          <w:color w:val="000000" w:themeColor="text1"/>
          <w:sz w:val="20"/>
          <w:szCs w:val="20"/>
          <w:lang w:val="de-DE"/>
        </w:rPr>
        <w:t>allerdings</w:t>
      </w:r>
      <w:r w:rsidR="0016454A" w:rsidRPr="00C14C6B">
        <w:rPr>
          <w:rFonts w:ascii="Arial" w:eastAsia="Times New Roman" w:hAnsi="Arial" w:cs="Arial"/>
          <w:b/>
          <w:color w:val="000000" w:themeColor="text1"/>
          <w:sz w:val="20"/>
          <w:szCs w:val="20"/>
          <w:lang w:val="de-DE"/>
        </w:rPr>
        <w:t xml:space="preserve"> </w:t>
      </w:r>
      <w:r w:rsidR="00FB28B5" w:rsidRPr="00C14C6B">
        <w:rPr>
          <w:rFonts w:ascii="Arial" w:eastAsia="Times New Roman" w:hAnsi="Arial" w:cs="Arial"/>
          <w:b/>
          <w:color w:val="000000" w:themeColor="text1"/>
          <w:sz w:val="20"/>
          <w:szCs w:val="20"/>
          <w:lang w:val="de-DE"/>
        </w:rPr>
        <w:t>eine neue Methode die Narbenzusammensetzung, Bestands</w:t>
      </w:r>
      <w:r w:rsidR="00F16F57" w:rsidRPr="00C14C6B">
        <w:rPr>
          <w:rFonts w:ascii="Arial" w:eastAsia="Times New Roman" w:hAnsi="Arial" w:cs="Arial"/>
          <w:b/>
          <w:color w:val="000000" w:themeColor="text1"/>
          <w:sz w:val="20"/>
          <w:szCs w:val="20"/>
          <w:lang w:val="de-DE"/>
        </w:rPr>
        <w:t>dichte</w:t>
      </w:r>
      <w:r w:rsidR="00FB28B5" w:rsidRPr="00C14C6B">
        <w:rPr>
          <w:rFonts w:ascii="Arial" w:eastAsia="Times New Roman" w:hAnsi="Arial" w:cs="Arial"/>
          <w:b/>
          <w:color w:val="000000" w:themeColor="text1"/>
          <w:sz w:val="20"/>
          <w:szCs w:val="20"/>
          <w:lang w:val="de-DE"/>
        </w:rPr>
        <w:t xml:space="preserve"> und </w:t>
      </w:r>
      <w:r w:rsidR="00F16F57" w:rsidRPr="00C14C6B">
        <w:rPr>
          <w:rFonts w:ascii="Arial" w:eastAsia="Times New Roman" w:hAnsi="Arial" w:cs="Arial"/>
          <w:b/>
          <w:color w:val="000000" w:themeColor="text1"/>
          <w:sz w:val="20"/>
          <w:szCs w:val="20"/>
          <w:lang w:val="de-DE"/>
        </w:rPr>
        <w:t xml:space="preserve">die </w:t>
      </w:r>
      <w:r w:rsidR="00FB28B5" w:rsidRPr="00C14C6B">
        <w:rPr>
          <w:rFonts w:ascii="Arial" w:eastAsia="Times New Roman" w:hAnsi="Arial" w:cs="Arial"/>
          <w:b/>
          <w:color w:val="000000" w:themeColor="text1"/>
          <w:sz w:val="20"/>
          <w:szCs w:val="20"/>
          <w:lang w:val="de-DE"/>
        </w:rPr>
        <w:t xml:space="preserve">Wasserführung </w:t>
      </w:r>
      <w:r w:rsidR="00F16F57" w:rsidRPr="00C14C6B">
        <w:rPr>
          <w:rFonts w:ascii="Arial" w:eastAsia="Times New Roman" w:hAnsi="Arial" w:cs="Arial"/>
          <w:b/>
          <w:color w:val="000000" w:themeColor="text1"/>
          <w:sz w:val="20"/>
          <w:szCs w:val="20"/>
          <w:lang w:val="de-DE"/>
        </w:rPr>
        <w:t xml:space="preserve">zu </w:t>
      </w:r>
      <w:r w:rsidR="0016454A" w:rsidRPr="00C14C6B">
        <w:rPr>
          <w:rFonts w:ascii="Arial" w:eastAsia="Times New Roman" w:hAnsi="Arial" w:cs="Arial"/>
          <w:b/>
          <w:color w:val="000000" w:themeColor="text1"/>
          <w:sz w:val="20"/>
          <w:szCs w:val="20"/>
          <w:lang w:val="de-DE"/>
        </w:rPr>
        <w:t>optimier</w:t>
      </w:r>
      <w:r w:rsidR="00F16F57" w:rsidRPr="00C14C6B">
        <w:rPr>
          <w:rFonts w:ascii="Arial" w:eastAsia="Times New Roman" w:hAnsi="Arial" w:cs="Arial"/>
          <w:b/>
          <w:color w:val="000000" w:themeColor="text1"/>
          <w:sz w:val="20"/>
          <w:szCs w:val="20"/>
          <w:lang w:val="de-DE"/>
        </w:rPr>
        <w:t>en</w:t>
      </w:r>
      <w:r w:rsidR="0016454A" w:rsidRPr="00C14C6B">
        <w:rPr>
          <w:rFonts w:ascii="Arial" w:eastAsia="Times New Roman" w:hAnsi="Arial" w:cs="Arial"/>
          <w:b/>
          <w:color w:val="000000" w:themeColor="text1"/>
          <w:sz w:val="20"/>
          <w:szCs w:val="20"/>
          <w:lang w:val="de-DE"/>
        </w:rPr>
        <w:t xml:space="preserve"> </w:t>
      </w:r>
      <w:r w:rsidR="00F16F57" w:rsidRPr="00C14C6B">
        <w:rPr>
          <w:rFonts w:ascii="Arial" w:eastAsia="Times New Roman" w:hAnsi="Arial" w:cs="Arial"/>
          <w:b/>
          <w:color w:val="000000" w:themeColor="text1"/>
          <w:sz w:val="20"/>
          <w:szCs w:val="20"/>
          <w:lang w:val="de-DE"/>
        </w:rPr>
        <w:t xml:space="preserve">um somit </w:t>
      </w:r>
      <w:r w:rsidR="0016454A" w:rsidRPr="00C14C6B">
        <w:rPr>
          <w:rFonts w:ascii="Arial" w:eastAsia="Times New Roman" w:hAnsi="Arial" w:cs="Arial"/>
          <w:b/>
          <w:color w:val="000000" w:themeColor="text1"/>
          <w:sz w:val="20"/>
          <w:szCs w:val="20"/>
          <w:lang w:val="de-DE"/>
        </w:rPr>
        <w:t>ein</w:t>
      </w:r>
      <w:r w:rsidR="00F16F57" w:rsidRPr="00C14C6B">
        <w:rPr>
          <w:rFonts w:ascii="Arial" w:eastAsia="Times New Roman" w:hAnsi="Arial" w:cs="Arial"/>
          <w:b/>
          <w:color w:val="000000" w:themeColor="text1"/>
          <w:sz w:val="20"/>
          <w:szCs w:val="20"/>
          <w:lang w:val="de-DE"/>
        </w:rPr>
        <w:t>e</w:t>
      </w:r>
      <w:r w:rsidR="00234A4F">
        <w:rPr>
          <w:rFonts w:ascii="Arial" w:eastAsia="Times New Roman" w:hAnsi="Arial" w:cs="Arial"/>
          <w:b/>
          <w:color w:val="000000" w:themeColor="text1"/>
          <w:sz w:val="20"/>
          <w:szCs w:val="20"/>
          <w:lang w:val="de-DE"/>
        </w:rPr>
        <w:t>n</w:t>
      </w:r>
      <w:r w:rsidR="0016454A" w:rsidRPr="00C14C6B">
        <w:rPr>
          <w:rFonts w:ascii="Arial" w:eastAsia="Times New Roman" w:hAnsi="Arial" w:cs="Arial"/>
          <w:b/>
          <w:color w:val="000000" w:themeColor="text1"/>
          <w:sz w:val="20"/>
          <w:szCs w:val="20"/>
          <w:lang w:val="de-DE"/>
        </w:rPr>
        <w:t xml:space="preserve"> ertragsstarke</w:t>
      </w:r>
      <w:r w:rsidR="00F16F57" w:rsidRPr="00C14C6B">
        <w:rPr>
          <w:rFonts w:ascii="Arial" w:eastAsia="Times New Roman" w:hAnsi="Arial" w:cs="Arial"/>
          <w:b/>
          <w:color w:val="000000" w:themeColor="text1"/>
          <w:sz w:val="20"/>
          <w:szCs w:val="20"/>
          <w:lang w:val="de-DE"/>
        </w:rPr>
        <w:t>n</w:t>
      </w:r>
      <w:r w:rsidR="0016454A" w:rsidRPr="00C14C6B">
        <w:rPr>
          <w:rFonts w:ascii="Arial" w:eastAsia="Times New Roman" w:hAnsi="Arial" w:cs="Arial"/>
          <w:b/>
          <w:color w:val="000000" w:themeColor="text1"/>
          <w:sz w:val="20"/>
          <w:szCs w:val="20"/>
          <w:lang w:val="de-DE"/>
        </w:rPr>
        <w:t xml:space="preserve"> Erstschnitt </w:t>
      </w:r>
      <w:r w:rsidR="00F16F57" w:rsidRPr="00C14C6B">
        <w:rPr>
          <w:rFonts w:ascii="Arial" w:eastAsia="Times New Roman" w:hAnsi="Arial" w:cs="Arial"/>
          <w:b/>
          <w:color w:val="000000" w:themeColor="text1"/>
          <w:sz w:val="20"/>
          <w:szCs w:val="20"/>
          <w:lang w:val="de-DE"/>
        </w:rPr>
        <w:t>sicher</w:t>
      </w:r>
      <w:r w:rsidR="00C14C6B">
        <w:rPr>
          <w:rFonts w:ascii="Arial" w:eastAsia="Times New Roman" w:hAnsi="Arial" w:cs="Arial"/>
          <w:b/>
          <w:color w:val="000000" w:themeColor="text1"/>
          <w:sz w:val="20"/>
          <w:szCs w:val="20"/>
          <w:lang w:val="de-DE"/>
        </w:rPr>
        <w:t xml:space="preserve"> zu </w:t>
      </w:r>
      <w:r w:rsidR="00F16F57" w:rsidRPr="00C14C6B">
        <w:rPr>
          <w:rFonts w:ascii="Arial" w:eastAsia="Times New Roman" w:hAnsi="Arial" w:cs="Arial"/>
          <w:b/>
          <w:color w:val="000000" w:themeColor="text1"/>
          <w:sz w:val="20"/>
          <w:szCs w:val="20"/>
          <w:lang w:val="de-DE"/>
        </w:rPr>
        <w:t>stellen</w:t>
      </w:r>
      <w:r w:rsidR="0016454A" w:rsidRPr="00C14C6B">
        <w:rPr>
          <w:rFonts w:ascii="Arial" w:eastAsia="Times New Roman" w:hAnsi="Arial" w:cs="Arial"/>
          <w:b/>
          <w:color w:val="000000" w:themeColor="text1"/>
          <w:sz w:val="20"/>
          <w:szCs w:val="20"/>
          <w:lang w:val="de-DE"/>
        </w:rPr>
        <w:t xml:space="preserve">. </w:t>
      </w:r>
    </w:p>
    <w:p w:rsidR="00931FE2" w:rsidRPr="00673FA0" w:rsidRDefault="002421E0" w:rsidP="00464FCA">
      <w:pPr>
        <w:rPr>
          <w:rFonts w:ascii="Arial" w:eastAsia="Times New Roman" w:hAnsi="Arial" w:cs="Arial"/>
          <w:b/>
          <w:sz w:val="20"/>
          <w:szCs w:val="20"/>
          <w:lang w:val="de-DE"/>
        </w:rPr>
      </w:pPr>
      <w:r w:rsidRPr="00673FA0">
        <w:rPr>
          <w:rFonts w:ascii="Arial" w:eastAsia="Times New Roman" w:hAnsi="Arial" w:cs="Arial"/>
          <w:b/>
          <w:noProof/>
          <w:sz w:val="20"/>
          <w:szCs w:val="20"/>
          <w:lang w:val="de-DE"/>
        </w:rPr>
        <w:drawing>
          <wp:inline distT="0" distB="0" distL="0" distR="0">
            <wp:extent cx="5760720" cy="2880360"/>
            <wp:effectExtent l="0" t="0" r="0" b="0"/>
            <wp:docPr id="2" name="Afbeelding 2">
              <a:hlinkClick xmlns:a="http://schemas.openxmlformats.org/drawingml/2006/main" r:id="rId1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fbeelding 2">
                      <a:hlinkClick r:id="rId12"/>
                    </pic:cNvPr>
                    <pic:cNvPicPr/>
                  </pic:nvPicPr>
                  <pic:blipFill rotWithShape="1">
                    <a:blip r:embed="rId13" cstate="print">
                      <a:extLst>
                        <a:ext uri="{28A0092B-C50C-407E-A947-70E740481C1C}">
                          <a14:useLocalDpi xmlns:a14="http://schemas.microsoft.com/office/drawing/2010/main" val="0"/>
                        </a:ext>
                      </a:extLst>
                    </a:blip>
                    <a:srcRect t="19217" b="8863"/>
                    <a:stretch/>
                  </pic:blipFill>
                  <pic:spPr bwMode="auto">
                    <a:xfrm>
                      <a:off x="0" y="0"/>
                      <a:ext cx="5760720" cy="2880360"/>
                    </a:xfrm>
                    <a:prstGeom prst="rect">
                      <a:avLst/>
                    </a:prstGeom>
                    <a:ln>
                      <a:noFill/>
                    </a:ln>
                    <a:extLst>
                      <a:ext uri="{53640926-AAD7-44D8-BBD7-CCE9431645EC}">
                        <a14:shadowObscured xmlns:a14="http://schemas.microsoft.com/office/drawing/2010/main"/>
                      </a:ext>
                    </a:extLst>
                  </pic:spPr>
                </pic:pic>
              </a:graphicData>
            </a:graphic>
          </wp:inline>
        </w:drawing>
      </w:r>
    </w:p>
    <w:p w:rsidR="0048034E" w:rsidRPr="00673FA0" w:rsidRDefault="00925AC5" w:rsidP="00925AC5">
      <w:pPr>
        <w:rPr>
          <w:rFonts w:ascii="Arial" w:eastAsia="Times New Roman" w:hAnsi="Arial" w:cs="Arial"/>
          <w:color w:val="333333"/>
          <w:sz w:val="20"/>
          <w:szCs w:val="20"/>
          <w:lang w:val="de-DE"/>
        </w:rPr>
      </w:pPr>
      <w:r>
        <w:rPr>
          <w:rFonts w:ascii="Arial" w:eastAsia="Times New Roman" w:hAnsi="Arial" w:cs="Arial"/>
          <w:b/>
          <w:sz w:val="20"/>
          <w:szCs w:val="20"/>
          <w:lang w:val="de-DE"/>
        </w:rPr>
        <w:br/>
      </w:r>
      <w:proofErr w:type="spellStart"/>
      <w:r w:rsidR="004A2283" w:rsidRPr="00673FA0">
        <w:rPr>
          <w:rFonts w:ascii="Arial" w:eastAsia="Times New Roman" w:hAnsi="Arial" w:cs="Arial"/>
          <w:b/>
          <w:sz w:val="20"/>
          <w:szCs w:val="20"/>
          <w:lang w:val="de-DE"/>
        </w:rPr>
        <w:t>DüV</w:t>
      </w:r>
      <w:proofErr w:type="spellEnd"/>
      <w:r w:rsidR="004A2283" w:rsidRPr="00673FA0">
        <w:rPr>
          <w:rFonts w:ascii="Arial" w:eastAsia="Times New Roman" w:hAnsi="Arial" w:cs="Arial"/>
          <w:b/>
          <w:sz w:val="20"/>
          <w:szCs w:val="20"/>
          <w:lang w:val="de-DE"/>
        </w:rPr>
        <w:t xml:space="preserve"> und Stoffstrombilanz f</w:t>
      </w:r>
      <w:r w:rsidR="00A22755" w:rsidRPr="00673FA0">
        <w:rPr>
          <w:rFonts w:ascii="Arial" w:eastAsia="Times New Roman" w:hAnsi="Arial" w:cs="Arial"/>
          <w:b/>
          <w:sz w:val="20"/>
          <w:szCs w:val="20"/>
          <w:lang w:val="de-DE"/>
        </w:rPr>
        <w:t>o</w:t>
      </w:r>
      <w:r w:rsidR="004A2283" w:rsidRPr="00673FA0">
        <w:rPr>
          <w:rFonts w:ascii="Arial" w:eastAsia="Times New Roman" w:hAnsi="Arial" w:cs="Arial"/>
          <w:b/>
          <w:sz w:val="20"/>
          <w:szCs w:val="20"/>
          <w:lang w:val="de-DE"/>
        </w:rPr>
        <w:t xml:space="preserve">rdern </w:t>
      </w:r>
      <w:r w:rsidR="00DE3608" w:rsidRPr="00673FA0">
        <w:rPr>
          <w:rFonts w:ascii="Arial" w:eastAsia="Times New Roman" w:hAnsi="Arial" w:cs="Arial"/>
          <w:b/>
          <w:sz w:val="20"/>
          <w:szCs w:val="20"/>
          <w:lang w:val="de-DE"/>
        </w:rPr>
        <w:t xml:space="preserve">gründliche </w:t>
      </w:r>
      <w:r w:rsidR="00DF7FC8" w:rsidRPr="00673FA0">
        <w:rPr>
          <w:rFonts w:ascii="Arial" w:eastAsia="Times New Roman" w:hAnsi="Arial" w:cs="Arial"/>
          <w:b/>
          <w:sz w:val="20"/>
          <w:szCs w:val="20"/>
          <w:lang w:val="de-DE"/>
        </w:rPr>
        <w:t>Grünlandpflege</w:t>
      </w:r>
      <w:r>
        <w:rPr>
          <w:rFonts w:ascii="Arial" w:eastAsia="Times New Roman" w:hAnsi="Arial" w:cs="Arial"/>
          <w:b/>
          <w:sz w:val="20"/>
          <w:szCs w:val="20"/>
          <w:lang w:val="de-DE"/>
        </w:rPr>
        <w:br/>
      </w:r>
      <w:proofErr w:type="gramStart"/>
      <w:r w:rsidR="0048034E" w:rsidRPr="00673FA0">
        <w:rPr>
          <w:rFonts w:ascii="Arial" w:eastAsia="Times New Roman" w:hAnsi="Arial" w:cs="Arial"/>
          <w:color w:val="333333"/>
          <w:sz w:val="20"/>
          <w:szCs w:val="20"/>
          <w:lang w:val="de-DE"/>
        </w:rPr>
        <w:t>Besonders</w:t>
      </w:r>
      <w:proofErr w:type="gramEnd"/>
      <w:r w:rsidR="0048034E" w:rsidRPr="00673FA0">
        <w:rPr>
          <w:rFonts w:ascii="Arial" w:eastAsia="Times New Roman" w:hAnsi="Arial" w:cs="Arial"/>
          <w:color w:val="333333"/>
          <w:sz w:val="20"/>
          <w:szCs w:val="20"/>
          <w:lang w:val="de-DE"/>
        </w:rPr>
        <w:t xml:space="preserve"> einschneidend wird sich die neue Düngeverordnung (DüV) auswirken, wonach bei einem Nährstoffvergleich nach Ablauf des Düngejahres nur noch 50 Kilogramm Stickstoff pro Hektar überschüssig sein darf. </w:t>
      </w:r>
      <w:r w:rsidR="00A402E6" w:rsidRPr="00673FA0">
        <w:rPr>
          <w:rFonts w:ascii="Arial" w:eastAsia="Times New Roman" w:hAnsi="Arial" w:cs="Arial"/>
          <w:color w:val="333333"/>
          <w:sz w:val="20"/>
          <w:szCs w:val="20"/>
          <w:lang w:val="de-DE"/>
        </w:rPr>
        <w:t>Bei einer hohen Grundfutterleistung versus reduziertem Zu</w:t>
      </w:r>
      <w:r w:rsidR="00F16F57">
        <w:rPr>
          <w:rFonts w:ascii="Arial" w:eastAsia="Times New Roman" w:hAnsi="Arial" w:cs="Arial"/>
          <w:color w:val="333333"/>
          <w:sz w:val="20"/>
          <w:szCs w:val="20"/>
          <w:lang w:val="de-DE"/>
        </w:rPr>
        <w:t>fuhr</w:t>
      </w:r>
      <w:r w:rsidR="00A402E6" w:rsidRPr="00673FA0">
        <w:rPr>
          <w:rFonts w:ascii="Arial" w:eastAsia="Times New Roman" w:hAnsi="Arial" w:cs="Arial"/>
          <w:color w:val="333333"/>
          <w:sz w:val="20"/>
          <w:szCs w:val="20"/>
          <w:lang w:val="de-DE"/>
        </w:rPr>
        <w:t xml:space="preserve"> von N und P aus Kraftfutter schließt sich der Kreislauf. </w:t>
      </w:r>
      <w:r w:rsidR="00B42E8A" w:rsidRPr="00673FA0">
        <w:rPr>
          <w:rFonts w:ascii="Arial" w:eastAsia="Times New Roman" w:hAnsi="Arial" w:cs="Arial"/>
          <w:color w:val="333333"/>
          <w:sz w:val="20"/>
          <w:szCs w:val="20"/>
          <w:lang w:val="de-DE"/>
        </w:rPr>
        <w:t>Es gibt aber noch andere Drohung</w:t>
      </w:r>
      <w:r w:rsidR="00AF53D5" w:rsidRPr="00673FA0">
        <w:rPr>
          <w:rFonts w:ascii="Arial" w:eastAsia="Times New Roman" w:hAnsi="Arial" w:cs="Arial"/>
          <w:color w:val="333333"/>
          <w:sz w:val="20"/>
          <w:szCs w:val="20"/>
          <w:lang w:val="de-DE"/>
        </w:rPr>
        <w:t>en</w:t>
      </w:r>
      <w:r w:rsidR="00B42E8A" w:rsidRPr="00673FA0">
        <w:rPr>
          <w:rFonts w:ascii="Arial" w:eastAsia="Times New Roman" w:hAnsi="Arial" w:cs="Arial"/>
          <w:color w:val="333333"/>
          <w:sz w:val="20"/>
          <w:szCs w:val="20"/>
          <w:lang w:val="de-DE"/>
        </w:rPr>
        <w:t xml:space="preserve"> für die Grünfutterträge und das </w:t>
      </w:r>
      <w:r w:rsidR="00AF53D5" w:rsidRPr="00673FA0">
        <w:rPr>
          <w:rFonts w:ascii="Arial" w:eastAsia="Times New Roman" w:hAnsi="Arial" w:cs="Arial"/>
          <w:color w:val="333333"/>
          <w:sz w:val="20"/>
          <w:szCs w:val="20"/>
          <w:lang w:val="de-DE"/>
        </w:rPr>
        <w:t>sind</w:t>
      </w:r>
      <w:r w:rsidR="00B42E8A" w:rsidRPr="00673FA0">
        <w:rPr>
          <w:rFonts w:ascii="Arial" w:eastAsia="Times New Roman" w:hAnsi="Arial" w:cs="Arial"/>
          <w:color w:val="333333"/>
          <w:sz w:val="20"/>
          <w:szCs w:val="20"/>
          <w:lang w:val="de-DE"/>
        </w:rPr>
        <w:t xml:space="preserve"> </w:t>
      </w:r>
      <w:r w:rsidR="00AF53D5" w:rsidRPr="00673FA0">
        <w:rPr>
          <w:rFonts w:ascii="Arial" w:eastAsia="Times New Roman" w:hAnsi="Arial" w:cs="Arial"/>
          <w:color w:val="333333"/>
          <w:sz w:val="20"/>
          <w:szCs w:val="20"/>
          <w:lang w:val="de-DE"/>
        </w:rPr>
        <w:t xml:space="preserve">Bodenschadverdichtung und </w:t>
      </w:r>
      <w:r w:rsidR="00221620" w:rsidRPr="00673FA0">
        <w:rPr>
          <w:rFonts w:ascii="Arial" w:eastAsia="Times New Roman" w:hAnsi="Arial" w:cs="Arial"/>
          <w:color w:val="333333"/>
          <w:sz w:val="20"/>
          <w:szCs w:val="20"/>
          <w:lang w:val="de-DE"/>
        </w:rPr>
        <w:t>darauffolgend</w:t>
      </w:r>
      <w:r w:rsidR="00D17E03" w:rsidRPr="00673FA0">
        <w:rPr>
          <w:rFonts w:ascii="Arial" w:eastAsia="Times New Roman" w:hAnsi="Arial" w:cs="Arial"/>
          <w:color w:val="333333"/>
          <w:sz w:val="20"/>
          <w:szCs w:val="20"/>
          <w:lang w:val="de-DE"/>
        </w:rPr>
        <w:t xml:space="preserve"> </w:t>
      </w:r>
      <w:r w:rsidR="00AE557A" w:rsidRPr="00673FA0">
        <w:rPr>
          <w:rFonts w:ascii="Arial" w:eastAsia="Times New Roman" w:hAnsi="Arial" w:cs="Arial"/>
          <w:color w:val="333333"/>
          <w:sz w:val="20"/>
          <w:szCs w:val="20"/>
          <w:lang w:val="de-DE"/>
        </w:rPr>
        <w:t xml:space="preserve">stauende Nässe, Sauerstoffmangel und verringerte N-Mineralisierung. </w:t>
      </w:r>
      <w:r w:rsidR="000F6E1A" w:rsidRPr="00673FA0">
        <w:rPr>
          <w:rFonts w:ascii="Arial" w:eastAsia="Times New Roman" w:hAnsi="Arial" w:cs="Arial"/>
          <w:color w:val="333333"/>
          <w:sz w:val="20"/>
          <w:szCs w:val="20"/>
          <w:lang w:val="de-DE"/>
        </w:rPr>
        <w:t xml:space="preserve">Wussten Sie das auf Dauergrünlandflächen im Durschnitt jährlich bis zu 25 Überfahrten </w:t>
      </w:r>
      <w:r w:rsidR="003040F1" w:rsidRPr="00673FA0">
        <w:rPr>
          <w:rFonts w:ascii="Arial" w:eastAsia="Times New Roman" w:hAnsi="Arial" w:cs="Arial"/>
          <w:color w:val="333333"/>
          <w:sz w:val="20"/>
          <w:szCs w:val="20"/>
          <w:lang w:val="de-DE"/>
        </w:rPr>
        <w:t>statt</w:t>
      </w:r>
      <w:r w:rsidR="000F6E1A" w:rsidRPr="00673FA0">
        <w:rPr>
          <w:rFonts w:ascii="Arial" w:eastAsia="Times New Roman" w:hAnsi="Arial" w:cs="Arial"/>
          <w:color w:val="333333"/>
          <w:sz w:val="20"/>
          <w:szCs w:val="20"/>
          <w:lang w:val="de-DE"/>
        </w:rPr>
        <w:t>finden</w:t>
      </w:r>
      <w:r w:rsidR="003040F1" w:rsidRPr="00673FA0">
        <w:rPr>
          <w:rFonts w:ascii="Arial" w:eastAsia="Times New Roman" w:hAnsi="Arial" w:cs="Arial"/>
          <w:color w:val="333333"/>
          <w:sz w:val="20"/>
          <w:szCs w:val="20"/>
          <w:lang w:val="de-DE"/>
        </w:rPr>
        <w:t xml:space="preserve">? </w:t>
      </w:r>
      <w:r w:rsidR="00E03F2F" w:rsidRPr="00673FA0">
        <w:rPr>
          <w:rFonts w:ascii="Arial" w:eastAsia="Times New Roman" w:hAnsi="Arial" w:cs="Arial"/>
          <w:color w:val="333333"/>
          <w:sz w:val="20"/>
          <w:szCs w:val="20"/>
          <w:lang w:val="de-DE"/>
        </w:rPr>
        <w:t xml:space="preserve">Und das ins besondere </w:t>
      </w:r>
      <w:r w:rsidR="003A764E" w:rsidRPr="00673FA0">
        <w:rPr>
          <w:rFonts w:ascii="Arial" w:eastAsia="Times New Roman" w:hAnsi="Arial" w:cs="Arial"/>
          <w:color w:val="333333"/>
          <w:sz w:val="20"/>
          <w:szCs w:val="20"/>
          <w:lang w:val="de-DE"/>
        </w:rPr>
        <w:t xml:space="preserve">die Gülleausbringung auf die im Frühjahr oft feuchten Boden, Schadverdichtungen begünstigt? </w:t>
      </w:r>
      <w:r w:rsidR="00E66826">
        <w:rPr>
          <w:rFonts w:ascii="Arial" w:eastAsia="Times New Roman" w:hAnsi="Arial" w:cs="Arial"/>
          <w:color w:val="333333"/>
          <w:sz w:val="20"/>
          <w:szCs w:val="20"/>
          <w:lang w:val="de-DE"/>
        </w:rPr>
        <w:br/>
      </w:r>
      <w:r w:rsidR="0048034E" w:rsidRPr="00673FA0">
        <w:rPr>
          <w:rFonts w:ascii="Arial" w:eastAsia="Times New Roman" w:hAnsi="Arial" w:cs="Arial"/>
          <w:color w:val="333333"/>
          <w:sz w:val="20"/>
          <w:szCs w:val="20"/>
          <w:lang w:val="de-DE"/>
        </w:rPr>
        <w:t xml:space="preserve">Der Schlüssel zum erfolgreichen Erzeugung von Grundfutter liegt </w:t>
      </w:r>
      <w:r w:rsidR="00A402E6" w:rsidRPr="00673FA0">
        <w:rPr>
          <w:rFonts w:ascii="Arial" w:eastAsia="Times New Roman" w:hAnsi="Arial" w:cs="Arial"/>
          <w:color w:val="333333"/>
          <w:sz w:val="20"/>
          <w:szCs w:val="20"/>
          <w:lang w:val="de-DE"/>
        </w:rPr>
        <w:t xml:space="preserve">daher mehr und mehr </w:t>
      </w:r>
      <w:r w:rsidR="0048034E" w:rsidRPr="00673FA0">
        <w:rPr>
          <w:rFonts w:ascii="Arial" w:eastAsia="Times New Roman" w:hAnsi="Arial" w:cs="Arial"/>
          <w:color w:val="333333"/>
          <w:sz w:val="20"/>
          <w:szCs w:val="20"/>
          <w:lang w:val="de-DE"/>
        </w:rPr>
        <w:t xml:space="preserve">bei </w:t>
      </w:r>
      <w:r w:rsidR="001F24B6" w:rsidRPr="00673FA0">
        <w:rPr>
          <w:rFonts w:ascii="Arial" w:eastAsia="Times New Roman" w:hAnsi="Arial" w:cs="Arial"/>
          <w:color w:val="333333"/>
          <w:sz w:val="20"/>
          <w:szCs w:val="20"/>
          <w:lang w:val="de-DE"/>
        </w:rPr>
        <w:t xml:space="preserve">einer professionellen </w:t>
      </w:r>
      <w:r w:rsidR="0048034E" w:rsidRPr="00673FA0">
        <w:rPr>
          <w:rFonts w:ascii="Arial" w:eastAsia="Times New Roman" w:hAnsi="Arial" w:cs="Arial"/>
          <w:color w:val="333333"/>
          <w:sz w:val="20"/>
          <w:szCs w:val="20"/>
          <w:lang w:val="de-DE"/>
        </w:rPr>
        <w:t>Grünlandpflege</w:t>
      </w:r>
      <w:r w:rsidR="001F24B6" w:rsidRPr="00673FA0">
        <w:rPr>
          <w:rFonts w:ascii="Arial" w:eastAsia="Times New Roman" w:hAnsi="Arial" w:cs="Arial"/>
          <w:color w:val="333333"/>
          <w:sz w:val="20"/>
          <w:szCs w:val="20"/>
          <w:lang w:val="de-DE"/>
        </w:rPr>
        <w:t xml:space="preserve">! </w:t>
      </w:r>
      <w:r w:rsidR="00E66826" w:rsidRPr="00673FA0">
        <w:rPr>
          <w:rFonts w:ascii="Arial" w:eastAsia="Times New Roman" w:hAnsi="Arial" w:cs="Arial"/>
          <w:color w:val="333333"/>
          <w:sz w:val="20"/>
          <w:szCs w:val="20"/>
          <w:lang w:val="de-DE"/>
        </w:rPr>
        <w:t>So schließt sich, zum Nutzen der Stoffstrombilanz, der innerbetriebliche Nährstoffkreislauf.</w:t>
      </w:r>
    </w:p>
    <w:p w:rsidR="009266E2" w:rsidRPr="00673FA0" w:rsidRDefault="000148BF" w:rsidP="00735A73">
      <w:pPr>
        <w:spacing w:before="100" w:beforeAutospacing="1" w:after="100" w:afterAutospacing="1" w:line="360" w:lineRule="atLeast"/>
        <w:rPr>
          <w:rFonts w:ascii="Arial" w:eastAsia="Times New Roman" w:hAnsi="Arial" w:cs="Arial"/>
          <w:color w:val="333333"/>
          <w:sz w:val="20"/>
          <w:szCs w:val="20"/>
          <w:lang w:val="de-DE"/>
        </w:rPr>
      </w:pPr>
      <w:r w:rsidRPr="00673FA0">
        <w:rPr>
          <w:rFonts w:ascii="Arial" w:eastAsia="Times New Roman" w:hAnsi="Arial" w:cs="Arial"/>
          <w:b/>
          <w:color w:val="333333"/>
          <w:sz w:val="20"/>
          <w:szCs w:val="20"/>
          <w:lang w:val="de-DE"/>
        </w:rPr>
        <w:lastRenderedPageBreak/>
        <w:t>Alles in Einem - 5 Schritte mit dem neuen Carré PRAIRIAL RS</w:t>
      </w:r>
      <w:r w:rsidR="00925AC5">
        <w:rPr>
          <w:rFonts w:ascii="Arial" w:eastAsia="Times New Roman" w:hAnsi="Arial" w:cs="Arial"/>
          <w:b/>
          <w:color w:val="333333"/>
          <w:sz w:val="20"/>
          <w:szCs w:val="20"/>
          <w:lang w:val="de-DE"/>
        </w:rPr>
        <w:br/>
      </w:r>
      <w:r w:rsidR="005278B0" w:rsidRPr="00673FA0">
        <w:rPr>
          <w:rFonts w:ascii="Arial" w:eastAsia="Times New Roman" w:hAnsi="Arial" w:cs="Arial"/>
          <w:color w:val="333333"/>
          <w:sz w:val="20"/>
          <w:szCs w:val="20"/>
          <w:lang w:val="de-DE"/>
        </w:rPr>
        <w:t xml:space="preserve">Der neue Carré PRAIRIAL RS Grünlandpflege-Kombi bietet Landwirte eine wirtschaftliche Lösung den Grundfutterertrag von eigenen Flächen zu optimieren und </w:t>
      </w:r>
      <w:r w:rsidR="009266E2" w:rsidRPr="00673FA0">
        <w:rPr>
          <w:rFonts w:ascii="Arial" w:eastAsia="Times New Roman" w:hAnsi="Arial" w:cs="Arial"/>
          <w:color w:val="333333"/>
          <w:sz w:val="20"/>
          <w:szCs w:val="20"/>
          <w:lang w:val="de-DE"/>
        </w:rPr>
        <w:t xml:space="preserve">zeichnet sich insbesondere durch das Schlitzmessersystem aus. Die Spezialzinken schlitzen die Grasnarbe bis in einer Tiefe von 5 bis 15 cm somit eine optimierte Belüftung und Bestockung erzeugt wird. Durch </w:t>
      </w:r>
      <w:r w:rsidR="00221620" w:rsidRPr="00673FA0">
        <w:rPr>
          <w:rFonts w:ascii="Arial" w:eastAsia="Times New Roman" w:hAnsi="Arial" w:cs="Arial"/>
          <w:color w:val="333333"/>
          <w:sz w:val="20"/>
          <w:szCs w:val="20"/>
          <w:lang w:val="de-DE"/>
        </w:rPr>
        <w:t>die vielseitigen Einstellungsmöglichkeiten</w:t>
      </w:r>
      <w:r w:rsidR="009266E2" w:rsidRPr="00673FA0">
        <w:rPr>
          <w:rFonts w:ascii="Arial" w:eastAsia="Times New Roman" w:hAnsi="Arial" w:cs="Arial"/>
          <w:color w:val="333333"/>
          <w:sz w:val="20"/>
          <w:szCs w:val="20"/>
          <w:lang w:val="de-DE"/>
        </w:rPr>
        <w:t xml:space="preserve"> des Schnittwinkels ist eine</w:t>
      </w:r>
      <w:r w:rsidR="00221620">
        <w:rPr>
          <w:rFonts w:ascii="Arial" w:eastAsia="Times New Roman" w:hAnsi="Arial" w:cs="Arial"/>
          <w:color w:val="333333"/>
          <w:sz w:val="20"/>
          <w:szCs w:val="20"/>
          <w:lang w:val="de-DE"/>
        </w:rPr>
        <w:t>n</w:t>
      </w:r>
      <w:r w:rsidR="009266E2" w:rsidRPr="00673FA0">
        <w:rPr>
          <w:rFonts w:ascii="Arial" w:eastAsia="Times New Roman" w:hAnsi="Arial" w:cs="Arial"/>
          <w:color w:val="333333"/>
          <w:sz w:val="20"/>
          <w:szCs w:val="20"/>
          <w:lang w:val="de-DE"/>
        </w:rPr>
        <w:t xml:space="preserve"> Einsatz für oberflächige Bearbeitung bis zur aggressiven Lockerung entsprechend die gewünschte Bestandspflege möglich. </w:t>
      </w:r>
      <w:r w:rsidR="00E66826">
        <w:rPr>
          <w:rFonts w:ascii="Arial" w:eastAsia="Times New Roman" w:hAnsi="Arial" w:cs="Arial"/>
          <w:color w:val="333333"/>
          <w:sz w:val="20"/>
          <w:szCs w:val="20"/>
          <w:lang w:val="de-DE"/>
        </w:rPr>
        <w:t>M</w:t>
      </w:r>
      <w:r w:rsidR="003A50FE" w:rsidRPr="00673FA0">
        <w:rPr>
          <w:rFonts w:ascii="Arial" w:eastAsia="Times New Roman" w:hAnsi="Arial" w:cs="Arial"/>
          <w:color w:val="333333"/>
          <w:sz w:val="20"/>
          <w:szCs w:val="20"/>
          <w:lang w:val="de-DE"/>
        </w:rPr>
        <w:t xml:space="preserve">it dem Carré PRAIRIAL RS erledigen Sie bis zu fünf Arbeitsschritte der Grünlandpflege mit nur einer Überfahrt: </w:t>
      </w:r>
    </w:p>
    <w:p w:rsidR="009C2852" w:rsidRPr="00673FA0" w:rsidRDefault="009C2852" w:rsidP="0059683B">
      <w:pPr>
        <w:pStyle w:val="Lijstalinea"/>
        <w:numPr>
          <w:ilvl w:val="0"/>
          <w:numId w:val="8"/>
        </w:numPr>
        <w:spacing w:before="100" w:beforeAutospacing="1" w:after="100" w:afterAutospacing="1" w:line="360" w:lineRule="atLeast"/>
        <w:rPr>
          <w:rFonts w:ascii="Arial" w:eastAsia="Times New Roman" w:hAnsi="Arial" w:cs="Arial"/>
          <w:color w:val="333333"/>
          <w:sz w:val="20"/>
          <w:szCs w:val="20"/>
          <w:lang w:val="de-DE"/>
        </w:rPr>
      </w:pPr>
      <w:r w:rsidRPr="00673FA0">
        <w:rPr>
          <w:rFonts w:ascii="Arial" w:eastAsia="Times New Roman" w:hAnsi="Arial" w:cs="Arial"/>
          <w:color w:val="333333"/>
          <w:sz w:val="20"/>
          <w:szCs w:val="20"/>
          <w:lang w:val="de-DE"/>
        </w:rPr>
        <w:t xml:space="preserve">Spezial-Schlitzmesser </w:t>
      </w:r>
      <w:r w:rsidRPr="00673FA0">
        <w:rPr>
          <w:rFonts w:ascii="Arial" w:eastAsia="Times New Roman" w:hAnsi="Arial" w:cs="Arial"/>
          <w:b/>
          <w:color w:val="333333"/>
          <w:sz w:val="20"/>
          <w:szCs w:val="20"/>
          <w:lang w:val="de-DE"/>
        </w:rPr>
        <w:t>belüften</w:t>
      </w:r>
      <w:r w:rsidRPr="00673FA0">
        <w:rPr>
          <w:rFonts w:ascii="Arial" w:eastAsia="Times New Roman" w:hAnsi="Arial" w:cs="Arial"/>
          <w:color w:val="333333"/>
          <w:sz w:val="20"/>
          <w:szCs w:val="20"/>
          <w:lang w:val="de-DE"/>
        </w:rPr>
        <w:t xml:space="preserve"> in 5 bis 15 cm Tiefe</w:t>
      </w:r>
    </w:p>
    <w:p w:rsidR="009C2852" w:rsidRPr="00673FA0" w:rsidRDefault="009C2852" w:rsidP="0059683B">
      <w:pPr>
        <w:pStyle w:val="Lijstalinea"/>
        <w:numPr>
          <w:ilvl w:val="0"/>
          <w:numId w:val="8"/>
        </w:numPr>
        <w:spacing w:before="100" w:beforeAutospacing="1" w:after="100" w:afterAutospacing="1" w:line="360" w:lineRule="atLeast"/>
        <w:rPr>
          <w:rFonts w:ascii="Arial" w:eastAsia="Times New Roman" w:hAnsi="Arial" w:cs="Arial"/>
          <w:color w:val="333333"/>
          <w:sz w:val="20"/>
          <w:szCs w:val="20"/>
          <w:lang w:val="de-DE"/>
        </w:rPr>
      </w:pPr>
      <w:r w:rsidRPr="00673FA0">
        <w:rPr>
          <w:rFonts w:ascii="Arial" w:eastAsia="Times New Roman" w:hAnsi="Arial" w:cs="Arial"/>
          <w:color w:val="333333"/>
          <w:sz w:val="20"/>
          <w:szCs w:val="20"/>
          <w:lang w:val="de-DE"/>
        </w:rPr>
        <w:t xml:space="preserve">Die Planierschiene </w:t>
      </w:r>
      <w:r w:rsidRPr="00673FA0">
        <w:rPr>
          <w:rFonts w:ascii="Arial" w:eastAsia="Times New Roman" w:hAnsi="Arial" w:cs="Arial"/>
          <w:b/>
          <w:color w:val="333333"/>
          <w:sz w:val="20"/>
          <w:szCs w:val="20"/>
          <w:lang w:val="de-DE"/>
        </w:rPr>
        <w:t>ebnet Maulwurfshügel</w:t>
      </w:r>
      <w:r w:rsidRPr="00673FA0">
        <w:rPr>
          <w:rFonts w:ascii="Arial" w:eastAsia="Times New Roman" w:hAnsi="Arial" w:cs="Arial"/>
          <w:color w:val="333333"/>
          <w:sz w:val="20"/>
          <w:szCs w:val="20"/>
          <w:lang w:val="de-DE"/>
        </w:rPr>
        <w:t xml:space="preserve"> ein</w:t>
      </w:r>
    </w:p>
    <w:p w:rsidR="009C2852" w:rsidRPr="00673FA0" w:rsidRDefault="009C2852" w:rsidP="0059683B">
      <w:pPr>
        <w:pStyle w:val="Lijstalinea"/>
        <w:numPr>
          <w:ilvl w:val="0"/>
          <w:numId w:val="8"/>
        </w:numPr>
        <w:spacing w:before="100" w:beforeAutospacing="1" w:after="100" w:afterAutospacing="1" w:line="360" w:lineRule="atLeast"/>
        <w:rPr>
          <w:rFonts w:ascii="Arial" w:eastAsia="Times New Roman" w:hAnsi="Arial" w:cs="Arial"/>
          <w:color w:val="333333"/>
          <w:sz w:val="20"/>
          <w:szCs w:val="20"/>
          <w:lang w:val="de-DE"/>
        </w:rPr>
      </w:pPr>
      <w:r w:rsidRPr="00673FA0">
        <w:rPr>
          <w:rFonts w:ascii="Arial" w:eastAsia="Times New Roman" w:hAnsi="Arial" w:cs="Arial"/>
          <w:b/>
          <w:color w:val="333333"/>
          <w:sz w:val="20"/>
          <w:szCs w:val="20"/>
          <w:lang w:val="de-DE"/>
        </w:rPr>
        <w:t>Nachsaat</w:t>
      </w:r>
      <w:r w:rsidRPr="00673FA0">
        <w:rPr>
          <w:rFonts w:ascii="Arial" w:eastAsia="Times New Roman" w:hAnsi="Arial" w:cs="Arial"/>
          <w:color w:val="333333"/>
          <w:sz w:val="20"/>
          <w:szCs w:val="20"/>
          <w:lang w:val="de-DE"/>
        </w:rPr>
        <w:t xml:space="preserve"> von lückigen geschwächten Grünlandbeständen</w:t>
      </w:r>
    </w:p>
    <w:p w:rsidR="009C2852" w:rsidRPr="00673FA0" w:rsidRDefault="00234A4F" w:rsidP="0059683B">
      <w:pPr>
        <w:pStyle w:val="Lijstalinea"/>
        <w:numPr>
          <w:ilvl w:val="0"/>
          <w:numId w:val="8"/>
        </w:numPr>
        <w:spacing w:before="100" w:beforeAutospacing="1" w:after="100" w:afterAutospacing="1" w:line="360" w:lineRule="atLeast"/>
        <w:rPr>
          <w:rFonts w:ascii="Arial" w:eastAsia="Times New Roman" w:hAnsi="Arial" w:cs="Arial"/>
          <w:color w:val="333333"/>
          <w:sz w:val="20"/>
          <w:szCs w:val="20"/>
          <w:lang w:val="de-DE"/>
        </w:rPr>
      </w:pPr>
      <w:r>
        <w:rPr>
          <w:rFonts w:ascii="Arial" w:eastAsia="Times New Roman" w:hAnsi="Arial" w:cs="Arial"/>
          <w:color w:val="333333"/>
          <w:sz w:val="20"/>
          <w:szCs w:val="20"/>
          <w:lang w:val="de-DE"/>
        </w:rPr>
        <w:t xml:space="preserve">Zweireihige </w:t>
      </w:r>
      <w:r w:rsidR="009C2852" w:rsidRPr="00673FA0">
        <w:rPr>
          <w:rFonts w:ascii="Arial" w:eastAsia="Times New Roman" w:hAnsi="Arial" w:cs="Arial"/>
          <w:color w:val="333333"/>
          <w:sz w:val="20"/>
          <w:szCs w:val="20"/>
          <w:lang w:val="de-DE"/>
        </w:rPr>
        <w:t xml:space="preserve">Doppelkammstriegel </w:t>
      </w:r>
      <w:r w:rsidR="009C2852" w:rsidRPr="00673FA0">
        <w:rPr>
          <w:rFonts w:ascii="Arial" w:eastAsia="Times New Roman" w:hAnsi="Arial" w:cs="Arial"/>
          <w:b/>
          <w:color w:val="333333"/>
          <w:sz w:val="20"/>
          <w:szCs w:val="20"/>
          <w:lang w:val="de-DE"/>
        </w:rPr>
        <w:t>entfernen überständigem Gras, Verfilzungen</w:t>
      </w:r>
    </w:p>
    <w:p w:rsidR="003A50FE" w:rsidRPr="00673FA0" w:rsidRDefault="00234A4F" w:rsidP="0059683B">
      <w:pPr>
        <w:pStyle w:val="Lijstalinea"/>
        <w:numPr>
          <w:ilvl w:val="0"/>
          <w:numId w:val="8"/>
        </w:numPr>
        <w:spacing w:before="100" w:beforeAutospacing="1" w:after="100" w:afterAutospacing="1" w:line="360" w:lineRule="atLeast"/>
        <w:rPr>
          <w:rFonts w:ascii="Arial" w:eastAsia="Times New Roman" w:hAnsi="Arial" w:cs="Arial"/>
          <w:color w:val="333333"/>
          <w:sz w:val="20"/>
          <w:szCs w:val="20"/>
          <w:lang w:val="de-DE"/>
        </w:rPr>
      </w:pPr>
      <w:r>
        <w:rPr>
          <w:rFonts w:ascii="Arial" w:eastAsia="Times New Roman" w:hAnsi="Arial" w:cs="Arial"/>
          <w:color w:val="333333"/>
          <w:sz w:val="20"/>
          <w:szCs w:val="20"/>
          <w:lang w:val="de-DE"/>
        </w:rPr>
        <w:t xml:space="preserve">Eine </w:t>
      </w:r>
      <w:r w:rsidR="009C2852" w:rsidRPr="00673FA0">
        <w:rPr>
          <w:rFonts w:ascii="Arial" w:eastAsia="Times New Roman" w:hAnsi="Arial" w:cs="Arial"/>
          <w:color w:val="333333"/>
          <w:sz w:val="20"/>
          <w:szCs w:val="20"/>
          <w:lang w:val="de-DE"/>
        </w:rPr>
        <w:t xml:space="preserve">Nachlaufwalze gewährleistet ein </w:t>
      </w:r>
      <w:r w:rsidR="009C2852" w:rsidRPr="00673FA0">
        <w:rPr>
          <w:rFonts w:ascii="Arial" w:eastAsia="Times New Roman" w:hAnsi="Arial" w:cs="Arial"/>
          <w:b/>
          <w:color w:val="333333"/>
          <w:sz w:val="20"/>
          <w:szCs w:val="20"/>
          <w:lang w:val="de-DE"/>
        </w:rPr>
        <w:t>gleichmäßiges Auflaufen</w:t>
      </w:r>
      <w:r w:rsidR="009C2852" w:rsidRPr="00673FA0">
        <w:rPr>
          <w:rFonts w:ascii="Arial" w:eastAsia="Times New Roman" w:hAnsi="Arial" w:cs="Arial"/>
          <w:color w:val="333333"/>
          <w:sz w:val="20"/>
          <w:szCs w:val="20"/>
          <w:lang w:val="de-DE"/>
        </w:rPr>
        <w:t xml:space="preserve"> und ebnet ein</w:t>
      </w:r>
    </w:p>
    <w:p w:rsidR="0054612C" w:rsidRPr="00673FA0" w:rsidRDefault="00C14C6B" w:rsidP="0054612C">
      <w:pPr>
        <w:spacing w:before="100" w:beforeAutospacing="1" w:after="100" w:afterAutospacing="1" w:line="360" w:lineRule="atLeast"/>
        <w:rPr>
          <w:rFonts w:ascii="Arial" w:eastAsia="Times New Roman" w:hAnsi="Arial" w:cs="Arial"/>
          <w:color w:val="333333"/>
          <w:sz w:val="20"/>
          <w:szCs w:val="20"/>
          <w:lang w:val="de-DE"/>
        </w:rPr>
      </w:pPr>
      <w:r>
        <w:rPr>
          <w:rFonts w:ascii="Arial" w:eastAsia="Times New Roman" w:hAnsi="Arial" w:cs="Arial"/>
          <w:noProof/>
          <w:color w:val="333333"/>
          <w:sz w:val="20"/>
          <w:szCs w:val="20"/>
          <w:lang w:val="de-DE"/>
        </w:rPr>
        <w:drawing>
          <wp:inline distT="0" distB="0" distL="0" distR="0">
            <wp:extent cx="5095875" cy="2861723"/>
            <wp:effectExtent l="0" t="0" r="0" b="0"/>
            <wp:docPr id="5" name="Afbeelding 5">
              <a:hlinkClick xmlns:a="http://schemas.openxmlformats.org/drawingml/2006/main" r:id="rId1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Afbeelding 5">
                      <a:hlinkClick r:id="rId14"/>
                    </pic:cNvPr>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169578" cy="2903113"/>
                    </a:xfrm>
                    <a:prstGeom prst="rect">
                      <a:avLst/>
                    </a:prstGeom>
                  </pic:spPr>
                </pic:pic>
              </a:graphicData>
            </a:graphic>
          </wp:inline>
        </w:drawing>
      </w:r>
      <w:r w:rsidR="00407ED2">
        <w:rPr>
          <w:rFonts w:ascii="Arial" w:eastAsia="Times New Roman" w:hAnsi="Arial" w:cs="Arial"/>
          <w:color w:val="333333"/>
          <w:sz w:val="20"/>
          <w:szCs w:val="20"/>
          <w:lang w:val="de-DE"/>
        </w:rPr>
        <w:br/>
      </w:r>
      <w:r>
        <w:rPr>
          <w:rFonts w:ascii="Arial" w:eastAsia="Times New Roman" w:hAnsi="Arial" w:cs="Arial"/>
          <w:color w:val="333333"/>
          <w:sz w:val="20"/>
          <w:szCs w:val="20"/>
          <w:lang w:val="de-DE"/>
        </w:rPr>
        <w:br/>
      </w:r>
      <w:r>
        <w:rPr>
          <w:rFonts w:ascii="Arial" w:eastAsia="Times New Roman" w:hAnsi="Arial" w:cs="Arial"/>
          <w:color w:val="333333"/>
          <w:sz w:val="20"/>
          <w:szCs w:val="20"/>
          <w:lang w:val="de-DE"/>
        </w:rPr>
        <w:br/>
      </w:r>
      <w:proofErr w:type="spellStart"/>
      <w:r w:rsidR="009232E5" w:rsidRPr="00673FA0">
        <w:rPr>
          <w:rFonts w:ascii="Arial" w:eastAsia="Times New Roman" w:hAnsi="Arial" w:cs="Arial"/>
          <w:b/>
          <w:color w:val="333333"/>
          <w:sz w:val="20"/>
          <w:szCs w:val="20"/>
          <w:lang w:val="de-DE"/>
        </w:rPr>
        <w:t>Bodenschadverdichtung</w:t>
      </w:r>
      <w:proofErr w:type="spellEnd"/>
      <w:r w:rsidR="009232E5" w:rsidRPr="00673FA0">
        <w:rPr>
          <w:rFonts w:ascii="Arial" w:eastAsia="Times New Roman" w:hAnsi="Arial" w:cs="Arial"/>
          <w:b/>
          <w:color w:val="333333"/>
          <w:sz w:val="20"/>
          <w:szCs w:val="20"/>
          <w:lang w:val="de-DE"/>
        </w:rPr>
        <w:t xml:space="preserve"> und </w:t>
      </w:r>
      <w:r w:rsidR="006F4A35" w:rsidRPr="00673FA0">
        <w:rPr>
          <w:rFonts w:ascii="Arial" w:eastAsia="Times New Roman" w:hAnsi="Arial" w:cs="Arial"/>
          <w:b/>
          <w:color w:val="333333"/>
          <w:sz w:val="20"/>
          <w:szCs w:val="20"/>
          <w:lang w:val="de-DE"/>
        </w:rPr>
        <w:t xml:space="preserve">stauende Nässe </w:t>
      </w:r>
      <w:r w:rsidR="00CC7C4B" w:rsidRPr="00673FA0">
        <w:rPr>
          <w:rFonts w:ascii="Arial" w:eastAsia="Times New Roman" w:hAnsi="Arial" w:cs="Arial"/>
          <w:b/>
          <w:color w:val="333333"/>
          <w:sz w:val="20"/>
          <w:szCs w:val="20"/>
          <w:lang w:val="de-DE"/>
        </w:rPr>
        <w:t xml:space="preserve">beheben </w:t>
      </w:r>
      <w:r w:rsidR="006F4A35" w:rsidRPr="00673FA0">
        <w:rPr>
          <w:rFonts w:ascii="Arial" w:eastAsia="Times New Roman" w:hAnsi="Arial" w:cs="Arial"/>
          <w:b/>
          <w:color w:val="333333"/>
          <w:sz w:val="20"/>
          <w:szCs w:val="20"/>
          <w:lang w:val="de-DE"/>
        </w:rPr>
        <w:t xml:space="preserve">mit </w:t>
      </w:r>
      <w:r w:rsidR="00F16F57">
        <w:rPr>
          <w:rFonts w:ascii="Arial" w:eastAsia="Times New Roman" w:hAnsi="Arial" w:cs="Arial"/>
          <w:b/>
          <w:color w:val="333333"/>
          <w:sz w:val="20"/>
          <w:szCs w:val="20"/>
          <w:lang w:val="de-DE"/>
        </w:rPr>
        <w:t xml:space="preserve">dem </w:t>
      </w:r>
      <w:proofErr w:type="spellStart"/>
      <w:r w:rsidR="006E4A02" w:rsidRPr="00673FA0">
        <w:rPr>
          <w:rFonts w:ascii="Arial" w:eastAsia="Times New Roman" w:hAnsi="Arial" w:cs="Arial"/>
          <w:b/>
          <w:color w:val="333333"/>
          <w:sz w:val="20"/>
          <w:szCs w:val="20"/>
          <w:lang w:val="de-DE"/>
        </w:rPr>
        <w:t>McConnel</w:t>
      </w:r>
      <w:proofErr w:type="spellEnd"/>
      <w:r w:rsidR="006E4A02" w:rsidRPr="00673FA0">
        <w:rPr>
          <w:rFonts w:ascii="Arial" w:eastAsia="Times New Roman" w:hAnsi="Arial" w:cs="Arial"/>
          <w:b/>
          <w:color w:val="333333"/>
          <w:sz w:val="20"/>
          <w:szCs w:val="20"/>
          <w:lang w:val="de-DE"/>
        </w:rPr>
        <w:t xml:space="preserve"> SHAKAERATOR Grünland-Tiefenlockerer</w:t>
      </w:r>
      <w:r w:rsidR="009A4FB2">
        <w:rPr>
          <w:rFonts w:ascii="Arial" w:eastAsia="Times New Roman" w:hAnsi="Arial" w:cs="Arial"/>
          <w:b/>
          <w:color w:val="333333"/>
          <w:sz w:val="20"/>
          <w:szCs w:val="20"/>
          <w:lang w:val="de-DE"/>
        </w:rPr>
        <w:br/>
      </w:r>
      <w:r w:rsidR="00724D87" w:rsidRPr="00673FA0">
        <w:rPr>
          <w:rFonts w:ascii="Arial" w:eastAsia="Times New Roman" w:hAnsi="Arial" w:cs="Arial"/>
          <w:color w:val="333333"/>
          <w:sz w:val="20"/>
          <w:szCs w:val="20"/>
          <w:lang w:val="de-DE"/>
        </w:rPr>
        <w:t xml:space="preserve">Pool Agri biete nicht nur den neuen Carré PRAIRIAL RS Grünlandpflege-Kombi </w:t>
      </w:r>
      <w:r>
        <w:rPr>
          <w:rFonts w:ascii="Arial" w:eastAsia="Times New Roman" w:hAnsi="Arial" w:cs="Arial"/>
          <w:color w:val="333333"/>
          <w:sz w:val="20"/>
          <w:szCs w:val="20"/>
          <w:lang w:val="de-DE"/>
        </w:rPr>
        <w:t>fü</w:t>
      </w:r>
      <w:r w:rsidR="00724D87" w:rsidRPr="00673FA0">
        <w:rPr>
          <w:rFonts w:ascii="Arial" w:eastAsia="Times New Roman" w:hAnsi="Arial" w:cs="Arial"/>
          <w:color w:val="333333"/>
          <w:sz w:val="20"/>
          <w:szCs w:val="20"/>
          <w:lang w:val="de-DE"/>
        </w:rPr>
        <w:t xml:space="preserve">r Grünlandpflege. </w:t>
      </w:r>
      <w:r w:rsidR="00D77364" w:rsidRPr="00673FA0">
        <w:rPr>
          <w:rFonts w:ascii="Arial" w:eastAsia="Times New Roman" w:hAnsi="Arial" w:cs="Arial"/>
          <w:color w:val="333333"/>
          <w:sz w:val="20"/>
          <w:szCs w:val="20"/>
          <w:lang w:val="de-DE"/>
        </w:rPr>
        <w:t xml:space="preserve">Mit dem SHAKAERATOR Grünland-Tiefenlockerer bietet </w:t>
      </w:r>
      <w:proofErr w:type="spellStart"/>
      <w:r w:rsidR="006008CD">
        <w:rPr>
          <w:rFonts w:ascii="Arial" w:eastAsia="Times New Roman" w:hAnsi="Arial" w:cs="Arial"/>
          <w:color w:val="333333"/>
          <w:sz w:val="20"/>
          <w:szCs w:val="20"/>
          <w:lang w:val="de-DE"/>
        </w:rPr>
        <w:t>McConnel</w:t>
      </w:r>
      <w:proofErr w:type="spellEnd"/>
      <w:r w:rsidR="00D77364" w:rsidRPr="00673FA0">
        <w:rPr>
          <w:rFonts w:ascii="Arial" w:eastAsia="Times New Roman" w:hAnsi="Arial" w:cs="Arial"/>
          <w:color w:val="333333"/>
          <w:sz w:val="20"/>
          <w:szCs w:val="20"/>
          <w:lang w:val="de-DE"/>
        </w:rPr>
        <w:t xml:space="preserve"> eine Lösung </w:t>
      </w:r>
      <w:r>
        <w:rPr>
          <w:rFonts w:ascii="Arial" w:eastAsia="Times New Roman" w:hAnsi="Arial" w:cs="Arial"/>
          <w:color w:val="333333"/>
          <w:sz w:val="20"/>
          <w:szCs w:val="20"/>
          <w:lang w:val="de-DE"/>
        </w:rPr>
        <w:t xml:space="preserve">um </w:t>
      </w:r>
      <w:r w:rsidR="00D77364" w:rsidRPr="00673FA0">
        <w:rPr>
          <w:rFonts w:ascii="Arial" w:eastAsia="Times New Roman" w:hAnsi="Arial" w:cs="Arial"/>
          <w:color w:val="333333"/>
          <w:sz w:val="20"/>
          <w:szCs w:val="20"/>
          <w:lang w:val="de-DE"/>
        </w:rPr>
        <w:t xml:space="preserve">Bodenverdichtung zu </w:t>
      </w:r>
      <w:r w:rsidR="00CC7C4B" w:rsidRPr="00673FA0">
        <w:rPr>
          <w:rFonts w:ascii="Arial" w:eastAsia="Times New Roman" w:hAnsi="Arial" w:cs="Arial"/>
          <w:color w:val="333333"/>
          <w:sz w:val="20"/>
          <w:szCs w:val="20"/>
          <w:lang w:val="de-DE"/>
        </w:rPr>
        <w:t>beheben</w:t>
      </w:r>
      <w:r w:rsidR="00D77364" w:rsidRPr="00673FA0">
        <w:rPr>
          <w:rFonts w:ascii="Arial" w:eastAsia="Times New Roman" w:hAnsi="Arial" w:cs="Arial"/>
          <w:color w:val="333333"/>
          <w:sz w:val="20"/>
          <w:szCs w:val="20"/>
          <w:lang w:val="de-DE"/>
        </w:rPr>
        <w:t xml:space="preserve"> und die Wasserspeicherkapazität zu verbessern ohne Schaden an der Grasnarbe zu verursachen. </w:t>
      </w:r>
      <w:r w:rsidR="00E27ABB" w:rsidRPr="00673FA0">
        <w:rPr>
          <w:rFonts w:ascii="Arial" w:eastAsia="Times New Roman" w:hAnsi="Arial" w:cs="Arial"/>
          <w:color w:val="333333"/>
          <w:sz w:val="20"/>
          <w:szCs w:val="20"/>
          <w:lang w:val="de-DE"/>
        </w:rPr>
        <w:t xml:space="preserve">Praxiserfahrungen im Vorjahr zeigten </w:t>
      </w:r>
      <w:r w:rsidR="00345272" w:rsidRPr="00673FA0">
        <w:rPr>
          <w:rFonts w:ascii="Arial" w:eastAsia="Times New Roman" w:hAnsi="Arial" w:cs="Arial"/>
          <w:color w:val="333333"/>
          <w:sz w:val="20"/>
          <w:szCs w:val="20"/>
          <w:lang w:val="de-DE"/>
        </w:rPr>
        <w:t xml:space="preserve">das </w:t>
      </w:r>
      <w:r w:rsidR="00E27ABB" w:rsidRPr="00673FA0">
        <w:rPr>
          <w:rFonts w:ascii="Arial" w:eastAsia="Times New Roman" w:hAnsi="Arial" w:cs="Arial"/>
          <w:color w:val="333333"/>
          <w:sz w:val="20"/>
          <w:szCs w:val="20"/>
          <w:lang w:val="de-DE"/>
        </w:rPr>
        <w:t>eine Tiefenlockerung mit dem SHAKAERATOR Schäden durch Bodenverdichtungen auf Dauergrünland ohne Narbenbeschädigung</w:t>
      </w:r>
      <w:r w:rsidR="00345272" w:rsidRPr="00673FA0">
        <w:rPr>
          <w:rFonts w:ascii="Arial" w:eastAsia="Times New Roman" w:hAnsi="Arial" w:cs="Arial"/>
          <w:color w:val="333333"/>
          <w:sz w:val="20"/>
          <w:szCs w:val="20"/>
          <w:lang w:val="de-DE"/>
        </w:rPr>
        <w:t xml:space="preserve"> be</w:t>
      </w:r>
      <w:r w:rsidR="00CC7C4B" w:rsidRPr="00673FA0">
        <w:rPr>
          <w:rFonts w:ascii="Arial" w:eastAsia="Times New Roman" w:hAnsi="Arial" w:cs="Arial"/>
          <w:color w:val="333333"/>
          <w:sz w:val="20"/>
          <w:szCs w:val="20"/>
          <w:lang w:val="de-DE"/>
        </w:rPr>
        <w:t>hebt</w:t>
      </w:r>
      <w:r w:rsidR="004A65FB" w:rsidRPr="00673FA0">
        <w:rPr>
          <w:rFonts w:ascii="Arial" w:eastAsia="Times New Roman" w:hAnsi="Arial" w:cs="Arial"/>
          <w:color w:val="333333"/>
          <w:sz w:val="20"/>
          <w:szCs w:val="20"/>
          <w:lang w:val="de-DE"/>
        </w:rPr>
        <w:t xml:space="preserve">. </w:t>
      </w:r>
      <w:r>
        <w:rPr>
          <w:rFonts w:ascii="Arial" w:eastAsia="Times New Roman" w:hAnsi="Arial" w:cs="Arial"/>
          <w:color w:val="333333"/>
          <w:sz w:val="20"/>
          <w:szCs w:val="20"/>
          <w:lang w:val="de-DE"/>
        </w:rPr>
        <w:br/>
      </w:r>
      <w:r w:rsidR="009A4FB2">
        <w:rPr>
          <w:rFonts w:ascii="Arial" w:eastAsia="Times New Roman" w:hAnsi="Arial" w:cs="Arial"/>
          <w:color w:val="333333"/>
          <w:sz w:val="20"/>
          <w:szCs w:val="20"/>
          <w:lang w:val="de-DE"/>
        </w:rPr>
        <w:br/>
      </w:r>
      <w:r w:rsidR="009A4FB2">
        <w:rPr>
          <w:rFonts w:ascii="Arial" w:eastAsia="Times New Roman" w:hAnsi="Arial" w:cs="Arial"/>
          <w:color w:val="333333"/>
          <w:sz w:val="20"/>
          <w:szCs w:val="20"/>
          <w:lang w:val="de-DE"/>
        </w:rPr>
        <w:br/>
      </w:r>
      <w:r w:rsidR="00E66826">
        <w:rPr>
          <w:rFonts w:ascii="Arial" w:eastAsia="Times New Roman" w:hAnsi="Arial" w:cs="Arial"/>
          <w:color w:val="333333"/>
          <w:sz w:val="20"/>
          <w:szCs w:val="20"/>
          <w:lang w:val="de-DE"/>
        </w:rPr>
        <w:lastRenderedPageBreak/>
        <w:br/>
      </w:r>
      <w:r>
        <w:rPr>
          <w:rFonts w:ascii="Arial" w:eastAsia="Times New Roman" w:hAnsi="Arial" w:cs="Arial"/>
          <w:color w:val="333333"/>
          <w:sz w:val="20"/>
          <w:szCs w:val="20"/>
          <w:lang w:val="de-DE"/>
        </w:rPr>
        <w:t xml:space="preserve">Vorteile </w:t>
      </w:r>
      <w:proofErr w:type="spellStart"/>
      <w:r w:rsidR="0054612C" w:rsidRPr="00673FA0">
        <w:rPr>
          <w:rFonts w:ascii="Arial" w:eastAsia="Times New Roman" w:hAnsi="Arial" w:cs="Arial"/>
          <w:color w:val="333333"/>
          <w:sz w:val="20"/>
          <w:szCs w:val="20"/>
          <w:lang w:val="de-DE"/>
        </w:rPr>
        <w:t>McConnel</w:t>
      </w:r>
      <w:proofErr w:type="spellEnd"/>
      <w:r w:rsidR="0054612C" w:rsidRPr="00673FA0">
        <w:rPr>
          <w:rFonts w:ascii="Arial" w:eastAsia="Times New Roman" w:hAnsi="Arial" w:cs="Arial"/>
          <w:color w:val="333333"/>
          <w:sz w:val="20"/>
          <w:szCs w:val="20"/>
          <w:lang w:val="de-DE"/>
        </w:rPr>
        <w:t xml:space="preserve"> SHAKAERATOR Grünland-Tiefenlockerer: </w:t>
      </w:r>
    </w:p>
    <w:p w:rsidR="0054612C" w:rsidRPr="00673FA0" w:rsidRDefault="0054612C" w:rsidP="0054612C">
      <w:pPr>
        <w:pStyle w:val="Lijstalinea"/>
        <w:numPr>
          <w:ilvl w:val="0"/>
          <w:numId w:val="10"/>
        </w:numPr>
        <w:spacing w:before="100" w:beforeAutospacing="1" w:after="100" w:afterAutospacing="1" w:line="360" w:lineRule="atLeast"/>
        <w:rPr>
          <w:rFonts w:ascii="Arial" w:eastAsia="Times New Roman" w:hAnsi="Arial" w:cs="Arial"/>
          <w:color w:val="333333"/>
          <w:sz w:val="20"/>
          <w:szCs w:val="20"/>
          <w:lang w:val="de-DE"/>
        </w:rPr>
      </w:pPr>
      <w:r w:rsidRPr="00673FA0">
        <w:rPr>
          <w:rFonts w:ascii="Arial" w:eastAsia="Times New Roman" w:hAnsi="Arial" w:cs="Arial"/>
          <w:color w:val="333333"/>
          <w:sz w:val="20"/>
          <w:szCs w:val="20"/>
          <w:lang w:val="de-DE"/>
        </w:rPr>
        <w:t>Behebt Bodenschadverdichtung</w:t>
      </w:r>
    </w:p>
    <w:p w:rsidR="0054612C" w:rsidRPr="00673FA0" w:rsidRDefault="0054612C" w:rsidP="0054612C">
      <w:pPr>
        <w:pStyle w:val="Lijstalinea"/>
        <w:numPr>
          <w:ilvl w:val="0"/>
          <w:numId w:val="10"/>
        </w:numPr>
        <w:spacing w:before="100" w:beforeAutospacing="1" w:after="100" w:afterAutospacing="1" w:line="360" w:lineRule="atLeast"/>
        <w:rPr>
          <w:rFonts w:ascii="Arial" w:eastAsia="Times New Roman" w:hAnsi="Arial" w:cs="Arial"/>
          <w:color w:val="333333"/>
          <w:sz w:val="20"/>
          <w:szCs w:val="20"/>
          <w:lang w:val="de-DE"/>
        </w:rPr>
      </w:pPr>
      <w:r w:rsidRPr="00673FA0">
        <w:rPr>
          <w:rFonts w:ascii="Arial" w:eastAsia="Times New Roman" w:hAnsi="Arial" w:cs="Arial"/>
          <w:color w:val="333333"/>
          <w:sz w:val="20"/>
          <w:szCs w:val="20"/>
          <w:lang w:val="de-DE"/>
        </w:rPr>
        <w:t>Optimiert der Wasserabführung und Wasserspeicher</w:t>
      </w:r>
    </w:p>
    <w:p w:rsidR="0054612C" w:rsidRPr="00673FA0" w:rsidRDefault="0054612C" w:rsidP="0054612C">
      <w:pPr>
        <w:pStyle w:val="Lijstalinea"/>
        <w:numPr>
          <w:ilvl w:val="0"/>
          <w:numId w:val="10"/>
        </w:numPr>
        <w:spacing w:before="100" w:beforeAutospacing="1" w:after="100" w:afterAutospacing="1" w:line="360" w:lineRule="atLeast"/>
        <w:rPr>
          <w:rFonts w:ascii="Arial" w:eastAsia="Times New Roman" w:hAnsi="Arial" w:cs="Arial"/>
          <w:color w:val="333333"/>
          <w:sz w:val="20"/>
          <w:szCs w:val="20"/>
          <w:lang w:val="de-DE"/>
        </w:rPr>
      </w:pPr>
      <w:r w:rsidRPr="00673FA0">
        <w:rPr>
          <w:rFonts w:ascii="Arial" w:eastAsia="Times New Roman" w:hAnsi="Arial" w:cs="Arial"/>
          <w:color w:val="333333"/>
          <w:sz w:val="20"/>
          <w:szCs w:val="20"/>
          <w:lang w:val="de-DE"/>
        </w:rPr>
        <w:t>Steigert der Nährstoff-Freisetzung</w:t>
      </w:r>
    </w:p>
    <w:p w:rsidR="0054612C" w:rsidRPr="00673FA0" w:rsidRDefault="0054612C" w:rsidP="0054612C">
      <w:pPr>
        <w:pStyle w:val="Lijstalinea"/>
        <w:numPr>
          <w:ilvl w:val="0"/>
          <w:numId w:val="10"/>
        </w:numPr>
        <w:spacing w:before="100" w:beforeAutospacing="1" w:after="100" w:afterAutospacing="1" w:line="360" w:lineRule="atLeast"/>
        <w:rPr>
          <w:rFonts w:ascii="Arial" w:eastAsia="Times New Roman" w:hAnsi="Arial" w:cs="Arial"/>
          <w:color w:val="333333"/>
          <w:sz w:val="20"/>
          <w:szCs w:val="20"/>
          <w:lang w:val="de-DE"/>
        </w:rPr>
      </w:pPr>
      <w:r w:rsidRPr="00673FA0">
        <w:rPr>
          <w:rFonts w:ascii="Arial" w:eastAsia="Times New Roman" w:hAnsi="Arial" w:cs="Arial"/>
          <w:color w:val="333333"/>
          <w:sz w:val="20"/>
          <w:szCs w:val="20"/>
          <w:lang w:val="de-DE"/>
        </w:rPr>
        <w:t>Verursacht kein Schaden an der Grasnarbe</w:t>
      </w:r>
    </w:p>
    <w:p w:rsidR="0054612C" w:rsidRPr="00C14C6B" w:rsidRDefault="0054612C" w:rsidP="00735A73">
      <w:pPr>
        <w:pStyle w:val="Lijstalinea"/>
        <w:numPr>
          <w:ilvl w:val="0"/>
          <w:numId w:val="10"/>
        </w:numPr>
        <w:spacing w:before="100" w:beforeAutospacing="1" w:after="100" w:afterAutospacing="1" w:line="360" w:lineRule="atLeast"/>
        <w:rPr>
          <w:rFonts w:ascii="Arial" w:eastAsia="Times New Roman" w:hAnsi="Arial" w:cs="Arial"/>
          <w:color w:val="333333"/>
          <w:sz w:val="20"/>
          <w:szCs w:val="20"/>
          <w:lang w:val="de-DE"/>
        </w:rPr>
      </w:pPr>
      <w:r w:rsidRPr="00673FA0">
        <w:rPr>
          <w:rFonts w:ascii="Arial" w:eastAsia="Times New Roman" w:hAnsi="Arial" w:cs="Arial"/>
          <w:color w:val="333333"/>
          <w:sz w:val="20"/>
          <w:szCs w:val="20"/>
          <w:lang w:val="de-DE"/>
        </w:rPr>
        <w:t>Das Vibrationssystem vermeidet Dammformung</w:t>
      </w:r>
    </w:p>
    <w:p w:rsidR="00F217A8" w:rsidRDefault="00E57E8A" w:rsidP="00735A73">
      <w:pPr>
        <w:spacing w:before="100" w:beforeAutospacing="1" w:after="100" w:afterAutospacing="1" w:line="360" w:lineRule="atLeast"/>
        <w:rPr>
          <w:rFonts w:ascii="Arial" w:eastAsia="Times New Roman" w:hAnsi="Arial" w:cs="Arial"/>
          <w:color w:val="333333"/>
          <w:sz w:val="20"/>
          <w:szCs w:val="20"/>
          <w:lang w:val="de-DE"/>
        </w:rPr>
      </w:pPr>
      <w:r>
        <w:rPr>
          <w:rFonts w:ascii="Arial" w:eastAsia="Times New Roman" w:hAnsi="Arial" w:cs="Arial"/>
          <w:noProof/>
          <w:color w:val="333333"/>
          <w:sz w:val="20"/>
          <w:szCs w:val="20"/>
          <w:lang w:val="de-DE"/>
        </w:rPr>
        <w:drawing>
          <wp:inline distT="0" distB="0" distL="0" distR="0">
            <wp:extent cx="5760720" cy="2697480"/>
            <wp:effectExtent l="0" t="0" r="0" b="7620"/>
            <wp:docPr id="3" name="Afbeelding 3">
              <a:hlinkClick xmlns:a="http://schemas.openxmlformats.org/drawingml/2006/main" r:id="rId1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Afbeelding 3">
                      <a:hlinkClick r:id="rId16"/>
                    </pic:cNvPr>
                    <pic:cNvPicPr/>
                  </pic:nvPicPr>
                  <pic:blipFill rotWithShape="1">
                    <a:blip r:embed="rId17">
                      <a:extLst>
                        <a:ext uri="{28A0092B-C50C-407E-A947-70E740481C1C}">
                          <a14:useLocalDpi xmlns:a14="http://schemas.microsoft.com/office/drawing/2010/main" val="0"/>
                        </a:ext>
                      </a:extLst>
                    </a:blip>
                    <a:srcRect t="4396" b="24863"/>
                    <a:stretch/>
                  </pic:blipFill>
                  <pic:spPr bwMode="auto">
                    <a:xfrm>
                      <a:off x="0" y="0"/>
                      <a:ext cx="5760720" cy="2697480"/>
                    </a:xfrm>
                    <a:prstGeom prst="rect">
                      <a:avLst/>
                    </a:prstGeom>
                    <a:ln>
                      <a:noFill/>
                    </a:ln>
                    <a:extLst>
                      <a:ext uri="{53640926-AAD7-44D8-BBD7-CCE9431645EC}">
                        <a14:shadowObscured xmlns:a14="http://schemas.microsoft.com/office/drawing/2010/main"/>
                      </a:ext>
                    </a:extLst>
                  </pic:spPr>
                </pic:pic>
              </a:graphicData>
            </a:graphic>
          </wp:inline>
        </w:drawing>
      </w:r>
      <w:r w:rsidR="00C14C6B">
        <w:rPr>
          <w:rFonts w:ascii="Arial" w:eastAsia="Times New Roman" w:hAnsi="Arial" w:cs="Arial"/>
          <w:color w:val="333333"/>
          <w:sz w:val="20"/>
          <w:szCs w:val="20"/>
          <w:lang w:val="de-DE"/>
        </w:rPr>
        <w:br/>
      </w:r>
      <w:r w:rsidR="00C14C6B" w:rsidRPr="006008CD">
        <w:rPr>
          <w:rFonts w:ascii="Arial" w:eastAsia="Times New Roman" w:hAnsi="Arial" w:cs="Arial"/>
          <w:i/>
          <w:color w:val="333333"/>
          <w:sz w:val="20"/>
          <w:szCs w:val="20"/>
          <w:lang w:val="de-DE"/>
        </w:rPr>
        <w:t xml:space="preserve">Das Bild zeigt ganz klar welche Auswirkung nur eine Überfahrt mit dem SHAKAERATOR Grünland-Tiefenlockerer hat auf Staunässe. </w:t>
      </w:r>
      <w:r w:rsidR="004B1CFA" w:rsidRPr="006008CD">
        <w:rPr>
          <w:rFonts w:ascii="Arial" w:eastAsia="Times New Roman" w:hAnsi="Arial" w:cs="Arial"/>
          <w:i/>
          <w:color w:val="333333"/>
          <w:sz w:val="20"/>
          <w:szCs w:val="20"/>
          <w:lang w:val="de-DE"/>
        </w:rPr>
        <w:br/>
      </w:r>
      <w:r w:rsidR="00C14C6B">
        <w:rPr>
          <w:rFonts w:ascii="Arial" w:eastAsia="Times New Roman" w:hAnsi="Arial" w:cs="Arial"/>
          <w:color w:val="333333"/>
          <w:sz w:val="20"/>
          <w:szCs w:val="20"/>
          <w:lang w:val="de-DE"/>
        </w:rPr>
        <w:br/>
      </w:r>
      <w:r w:rsidR="008D5396" w:rsidRPr="008D5396">
        <w:rPr>
          <w:rFonts w:ascii="Arial" w:eastAsia="Times New Roman" w:hAnsi="Arial" w:cs="Arial"/>
          <w:color w:val="333333"/>
          <w:sz w:val="20"/>
          <w:szCs w:val="20"/>
          <w:lang w:val="de-DE"/>
        </w:rPr>
        <w:t>Also,</w:t>
      </w:r>
      <w:r w:rsidR="008D5396">
        <w:rPr>
          <w:rFonts w:ascii="Arial" w:eastAsia="Times New Roman" w:hAnsi="Arial" w:cs="Arial"/>
          <w:b/>
          <w:color w:val="333333"/>
          <w:sz w:val="20"/>
          <w:szCs w:val="20"/>
          <w:lang w:val="de-DE"/>
        </w:rPr>
        <w:t xml:space="preserve"> </w:t>
      </w:r>
      <w:r w:rsidR="008D5396" w:rsidRPr="008D5396">
        <w:rPr>
          <w:rFonts w:ascii="Arial" w:eastAsia="Times New Roman" w:hAnsi="Arial" w:cs="Arial"/>
          <w:b/>
          <w:color w:val="333333"/>
          <w:sz w:val="20"/>
          <w:szCs w:val="20"/>
          <w:lang w:val="de-DE"/>
        </w:rPr>
        <w:t>Grünland gründlich pflegen?</w:t>
      </w:r>
      <w:r w:rsidR="008D5396" w:rsidRPr="008D5396">
        <w:rPr>
          <w:rFonts w:ascii="Arial" w:eastAsia="Times New Roman" w:hAnsi="Arial" w:cs="Arial"/>
          <w:color w:val="333333"/>
          <w:sz w:val="20"/>
          <w:szCs w:val="20"/>
          <w:lang w:val="de-DE"/>
        </w:rPr>
        <w:t xml:space="preserve"> Pool Agri anrufen! Grünlandpflege vom feinsten mit </w:t>
      </w:r>
      <w:r w:rsidR="00F16F57">
        <w:rPr>
          <w:rFonts w:ascii="Arial" w:eastAsia="Times New Roman" w:hAnsi="Arial" w:cs="Arial"/>
          <w:color w:val="333333"/>
          <w:sz w:val="20"/>
          <w:szCs w:val="20"/>
          <w:lang w:val="de-DE"/>
        </w:rPr>
        <w:t xml:space="preserve">dem </w:t>
      </w:r>
      <w:r w:rsidR="00F16F57">
        <w:rPr>
          <w:rFonts w:ascii="Arial" w:eastAsia="Times New Roman" w:hAnsi="Arial" w:cs="Arial"/>
          <w:color w:val="333333"/>
          <w:sz w:val="20"/>
          <w:szCs w:val="20"/>
          <w:lang w:val="de-DE"/>
        </w:rPr>
        <w:br/>
      </w:r>
      <w:r w:rsidR="008D5396" w:rsidRPr="008D5396">
        <w:rPr>
          <w:rFonts w:ascii="Arial" w:eastAsia="Times New Roman" w:hAnsi="Arial" w:cs="Arial"/>
          <w:color w:val="333333"/>
          <w:sz w:val="20"/>
          <w:szCs w:val="20"/>
          <w:lang w:val="de-DE"/>
        </w:rPr>
        <w:t xml:space="preserve">Carré PRAIRIAL RS und </w:t>
      </w:r>
      <w:r w:rsidR="00F16F57">
        <w:rPr>
          <w:rFonts w:ascii="Arial" w:eastAsia="Times New Roman" w:hAnsi="Arial" w:cs="Arial"/>
          <w:color w:val="333333"/>
          <w:sz w:val="20"/>
          <w:szCs w:val="20"/>
          <w:lang w:val="de-DE"/>
        </w:rPr>
        <w:t xml:space="preserve">dem </w:t>
      </w:r>
      <w:proofErr w:type="spellStart"/>
      <w:r w:rsidR="008D5396" w:rsidRPr="008D5396">
        <w:rPr>
          <w:rFonts w:ascii="Arial" w:eastAsia="Times New Roman" w:hAnsi="Arial" w:cs="Arial"/>
          <w:color w:val="333333"/>
          <w:sz w:val="20"/>
          <w:szCs w:val="20"/>
          <w:lang w:val="de-DE"/>
        </w:rPr>
        <w:t>McConnel</w:t>
      </w:r>
      <w:proofErr w:type="spellEnd"/>
      <w:r w:rsidR="008D5396" w:rsidRPr="008D5396">
        <w:rPr>
          <w:rFonts w:ascii="Arial" w:eastAsia="Times New Roman" w:hAnsi="Arial" w:cs="Arial"/>
          <w:color w:val="333333"/>
          <w:sz w:val="20"/>
          <w:szCs w:val="20"/>
          <w:lang w:val="de-DE"/>
        </w:rPr>
        <w:t xml:space="preserve"> SHAKAERATOR!</w:t>
      </w:r>
      <w:r w:rsidR="008D5396">
        <w:rPr>
          <w:rFonts w:ascii="Arial" w:eastAsia="Times New Roman" w:hAnsi="Arial" w:cs="Arial"/>
          <w:color w:val="333333"/>
          <w:sz w:val="20"/>
          <w:szCs w:val="20"/>
          <w:lang w:val="de-DE"/>
        </w:rPr>
        <w:t xml:space="preserve"> </w:t>
      </w:r>
    </w:p>
    <w:p w:rsidR="00B809D3" w:rsidRPr="004B1CFA" w:rsidRDefault="00FE384C" w:rsidP="000213C1">
      <w:pPr>
        <w:spacing w:before="100" w:beforeAutospacing="1" w:after="100" w:afterAutospacing="1" w:line="360" w:lineRule="atLeast"/>
        <w:rPr>
          <w:rFonts w:ascii="Arial" w:eastAsia="Times New Roman" w:hAnsi="Arial" w:cs="Arial"/>
          <w:bCs/>
          <w:sz w:val="20"/>
          <w:szCs w:val="28"/>
          <w:lang w:val="de-DE"/>
        </w:rPr>
      </w:pPr>
      <w:r w:rsidRPr="00673FA0">
        <w:rPr>
          <w:rFonts w:ascii="Arial" w:eastAsia="Times New Roman" w:hAnsi="Arial" w:cs="Arial"/>
          <w:noProof/>
          <w:sz w:val="20"/>
          <w:szCs w:val="20"/>
          <w:lang w:val="de-DE"/>
        </w:rPr>
        <w:drawing>
          <wp:anchor distT="0" distB="0" distL="114300" distR="114300" simplePos="0" relativeHeight="251653120" behindDoc="0" locked="0" layoutInCell="1" allowOverlap="1">
            <wp:simplePos x="0" y="0"/>
            <wp:positionH relativeFrom="margin">
              <wp:align>right</wp:align>
            </wp:positionH>
            <wp:positionV relativeFrom="paragraph">
              <wp:posOffset>111760</wp:posOffset>
            </wp:positionV>
            <wp:extent cx="466725" cy="466725"/>
            <wp:effectExtent l="0" t="0" r="9525" b="9525"/>
            <wp:wrapSquare wrapText="bothSides"/>
            <wp:docPr id="7" name="Picture 5">
              <a:hlinkClick xmlns:a="http://schemas.openxmlformats.org/drawingml/2006/main" r:id="rId1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5">
                      <a:hlinkClick r:id="rId18"/>
                    </pic:cNvPr>
                    <pic:cNvPicPr/>
                  </pic:nvPicPr>
                  <pic:blipFill>
                    <a:blip r:embed="rId19" cstate="print">
                      <a:extLst>
                        <a:ext uri="{28A0092B-C50C-407E-A947-70E740481C1C}">
                          <a14:useLocalDpi xmlns:a14="http://schemas.microsoft.com/office/drawing/2010/main" val="0"/>
                        </a:ext>
                      </a:extLst>
                    </a:blip>
                    <a:stretch>
                      <a:fillRect/>
                    </a:stretch>
                  </pic:blipFill>
                  <pic:spPr>
                    <a:xfrm>
                      <a:off x="0" y="0"/>
                      <a:ext cx="466725" cy="466725"/>
                    </a:xfrm>
                    <a:prstGeom prst="rect">
                      <a:avLst/>
                    </a:prstGeom>
                    <a:ln w="57150">
                      <a:noFill/>
                    </a:ln>
                  </pic:spPr>
                </pic:pic>
              </a:graphicData>
            </a:graphic>
          </wp:anchor>
        </w:drawing>
      </w:r>
      <w:r w:rsidR="009A0A5C" w:rsidRPr="00673FA0">
        <w:rPr>
          <w:rFonts w:ascii="Arial" w:eastAsia="Times New Roman" w:hAnsi="Arial" w:cs="Arial"/>
          <w:b/>
          <w:bCs/>
          <w:sz w:val="24"/>
          <w:szCs w:val="28"/>
          <w:lang w:val="de-DE"/>
        </w:rPr>
        <w:t>E</w:t>
      </w:r>
      <w:r w:rsidR="00450427" w:rsidRPr="00673FA0">
        <w:rPr>
          <w:rFonts w:ascii="Arial" w:eastAsia="Times New Roman" w:hAnsi="Arial" w:cs="Arial"/>
          <w:b/>
          <w:bCs/>
          <w:sz w:val="24"/>
          <w:szCs w:val="28"/>
          <w:lang w:val="de-DE"/>
        </w:rPr>
        <w:t>NDE</w:t>
      </w:r>
      <w:r w:rsidR="00450427" w:rsidRPr="00673FA0">
        <w:rPr>
          <w:rFonts w:ascii="Arial" w:eastAsia="Times New Roman" w:hAnsi="Arial" w:cs="Arial"/>
          <w:sz w:val="24"/>
          <w:szCs w:val="24"/>
          <w:lang w:val="de-DE"/>
        </w:rPr>
        <w:t xml:space="preserve"> </w:t>
      </w:r>
      <w:r w:rsidR="00450427" w:rsidRPr="00673FA0">
        <w:rPr>
          <w:rFonts w:ascii="Arial" w:eastAsia="Times New Roman" w:hAnsi="Arial" w:cs="Arial"/>
          <w:sz w:val="24"/>
          <w:szCs w:val="24"/>
          <w:lang w:val="de-DE"/>
        </w:rPr>
        <w:tab/>
      </w:r>
      <w:r w:rsidR="009744BC">
        <w:rPr>
          <w:rFonts w:ascii="Arial" w:eastAsia="Times New Roman" w:hAnsi="Arial" w:cs="Arial"/>
          <w:bCs/>
          <w:sz w:val="20"/>
          <w:szCs w:val="28"/>
          <w:lang w:val="de-DE"/>
        </w:rPr>
        <w:t>4</w:t>
      </w:r>
      <w:r w:rsidR="00C14C6B">
        <w:rPr>
          <w:rFonts w:ascii="Arial" w:eastAsia="Times New Roman" w:hAnsi="Arial" w:cs="Arial"/>
          <w:bCs/>
          <w:sz w:val="20"/>
          <w:szCs w:val="28"/>
          <w:lang w:val="de-DE"/>
        </w:rPr>
        <w:t>6</w:t>
      </w:r>
      <w:r w:rsidR="009744BC">
        <w:rPr>
          <w:rFonts w:ascii="Arial" w:eastAsia="Times New Roman" w:hAnsi="Arial" w:cs="Arial"/>
          <w:bCs/>
          <w:sz w:val="20"/>
          <w:szCs w:val="28"/>
          <w:lang w:val="de-DE"/>
        </w:rPr>
        <w:t>0</w:t>
      </w:r>
      <w:r w:rsidR="00450427" w:rsidRPr="00673FA0">
        <w:rPr>
          <w:rFonts w:ascii="Arial" w:eastAsia="Times New Roman" w:hAnsi="Arial" w:cs="Arial"/>
          <w:bCs/>
          <w:sz w:val="20"/>
          <w:szCs w:val="28"/>
          <w:lang w:val="de-DE"/>
        </w:rPr>
        <w:t xml:space="preserve"> </w:t>
      </w:r>
      <w:r w:rsidR="009A0A5C" w:rsidRPr="00673FA0">
        <w:rPr>
          <w:rFonts w:ascii="Arial" w:eastAsia="Times New Roman" w:hAnsi="Arial" w:cs="Arial"/>
          <w:bCs/>
          <w:sz w:val="20"/>
          <w:szCs w:val="28"/>
          <w:lang w:val="de-DE"/>
        </w:rPr>
        <w:t>Wörter</w:t>
      </w:r>
      <w:r w:rsidR="009A0A5C" w:rsidRPr="00673FA0">
        <w:rPr>
          <w:rFonts w:ascii="Arial" w:eastAsia="Times New Roman" w:hAnsi="Arial" w:cs="Arial"/>
          <w:bCs/>
          <w:sz w:val="20"/>
          <w:szCs w:val="28"/>
          <w:lang w:val="de-DE"/>
        </w:rPr>
        <w:br/>
      </w:r>
      <w:r w:rsidR="009A0A5C" w:rsidRPr="00673FA0">
        <w:rPr>
          <w:rFonts w:ascii="Arial" w:eastAsia="Times New Roman" w:hAnsi="Arial" w:cs="Arial"/>
          <w:b/>
          <w:bCs/>
          <w:sz w:val="24"/>
          <w:szCs w:val="28"/>
          <w:lang w:val="de-DE"/>
        </w:rPr>
        <w:t>TIPP</w:t>
      </w:r>
      <w:r w:rsidR="009A0A5C" w:rsidRPr="00673FA0">
        <w:rPr>
          <w:rFonts w:ascii="Arial" w:eastAsia="Times New Roman" w:hAnsi="Arial" w:cs="Arial"/>
          <w:bCs/>
          <w:sz w:val="24"/>
          <w:szCs w:val="28"/>
          <w:lang w:val="de-DE"/>
        </w:rPr>
        <w:t xml:space="preserve"> </w:t>
      </w:r>
      <w:r w:rsidR="009A0A5C" w:rsidRPr="00673FA0">
        <w:rPr>
          <w:rFonts w:ascii="Arial" w:eastAsia="Times New Roman" w:hAnsi="Arial" w:cs="Arial"/>
          <w:bCs/>
          <w:sz w:val="24"/>
          <w:szCs w:val="28"/>
          <w:lang w:val="de-DE"/>
        </w:rPr>
        <w:tab/>
      </w:r>
      <w:r w:rsidR="009A0A5C" w:rsidRPr="00673FA0">
        <w:rPr>
          <w:rFonts w:ascii="Arial" w:eastAsia="Times New Roman" w:hAnsi="Arial" w:cs="Arial"/>
          <w:bCs/>
          <w:sz w:val="24"/>
          <w:szCs w:val="28"/>
          <w:lang w:val="de-DE"/>
        </w:rPr>
        <w:tab/>
      </w:r>
      <w:r w:rsidR="009A0A5C" w:rsidRPr="00673FA0">
        <w:rPr>
          <w:rFonts w:ascii="Arial" w:eastAsia="Times New Roman" w:hAnsi="Arial" w:cs="Arial"/>
          <w:bCs/>
          <w:sz w:val="20"/>
          <w:szCs w:val="28"/>
          <w:lang w:val="de-DE"/>
        </w:rPr>
        <w:t xml:space="preserve">Zum Herunterladen in hoher Auflösung auf die gewünschte Abbildung </w:t>
      </w:r>
      <w:r w:rsidR="009A0A5C" w:rsidRPr="00673FA0">
        <w:rPr>
          <w:rFonts w:ascii="Arial" w:eastAsia="Times New Roman" w:hAnsi="Arial" w:cs="Arial"/>
          <w:bCs/>
          <w:sz w:val="20"/>
          <w:szCs w:val="28"/>
          <w:lang w:val="de-DE"/>
        </w:rPr>
        <w:tab/>
      </w:r>
      <w:r w:rsidR="009A0A5C" w:rsidRPr="00673FA0">
        <w:rPr>
          <w:rFonts w:ascii="Arial" w:eastAsia="Times New Roman" w:hAnsi="Arial" w:cs="Arial"/>
          <w:bCs/>
          <w:sz w:val="20"/>
          <w:szCs w:val="28"/>
          <w:lang w:val="de-DE"/>
        </w:rPr>
        <w:tab/>
      </w:r>
      <w:r w:rsidR="009A0A5C" w:rsidRPr="00673FA0">
        <w:rPr>
          <w:rFonts w:ascii="Arial" w:eastAsia="Times New Roman" w:hAnsi="Arial" w:cs="Arial"/>
          <w:bCs/>
          <w:sz w:val="20"/>
          <w:szCs w:val="28"/>
          <w:lang w:val="de-DE"/>
        </w:rPr>
        <w:tab/>
        <w:t xml:space="preserve">klicken. Zum Aufruf dieser Pressemitteilung im Word-Format auf das </w:t>
      </w:r>
      <w:r w:rsidR="009A0A5C" w:rsidRPr="00673FA0">
        <w:rPr>
          <w:rFonts w:ascii="Arial" w:eastAsia="Times New Roman" w:hAnsi="Arial" w:cs="Arial"/>
          <w:bCs/>
          <w:sz w:val="20"/>
          <w:szCs w:val="28"/>
          <w:lang w:val="de-DE"/>
        </w:rPr>
        <w:tab/>
      </w:r>
      <w:r w:rsidR="009A0A5C" w:rsidRPr="00673FA0">
        <w:rPr>
          <w:rFonts w:ascii="Arial" w:eastAsia="Times New Roman" w:hAnsi="Arial" w:cs="Arial"/>
          <w:bCs/>
          <w:sz w:val="20"/>
          <w:szCs w:val="28"/>
          <w:lang w:val="de-DE"/>
        </w:rPr>
        <w:tab/>
      </w:r>
      <w:r w:rsidR="009A0A5C" w:rsidRPr="00673FA0">
        <w:rPr>
          <w:rFonts w:ascii="Arial" w:eastAsia="Times New Roman" w:hAnsi="Arial" w:cs="Arial"/>
          <w:bCs/>
          <w:sz w:val="20"/>
          <w:szCs w:val="28"/>
          <w:lang w:val="de-DE"/>
        </w:rPr>
        <w:tab/>
        <w:t>Word-Symbol klicken.</w:t>
      </w:r>
      <w:r w:rsidR="00450427" w:rsidRPr="00673FA0">
        <w:rPr>
          <w:rFonts w:ascii="Arial" w:eastAsia="Times New Roman" w:hAnsi="Arial" w:cs="Arial"/>
          <w:bCs/>
          <w:sz w:val="20"/>
          <w:szCs w:val="28"/>
          <w:lang w:val="de-DE"/>
        </w:rPr>
        <w:t xml:space="preserve"> </w:t>
      </w:r>
      <w:r w:rsidR="00E675B9" w:rsidRPr="00673FA0">
        <w:rPr>
          <w:rFonts w:ascii="Arial" w:eastAsia="Times New Roman" w:hAnsi="Arial" w:cs="Arial"/>
          <w:bCs/>
          <w:sz w:val="20"/>
          <w:szCs w:val="28"/>
          <w:lang w:val="de-DE"/>
        </w:rPr>
        <w:t>=============================================================================</w:t>
      </w:r>
      <w:r w:rsidR="00AC6934" w:rsidRPr="00673FA0">
        <w:rPr>
          <w:rFonts w:ascii="Arial" w:eastAsiaTheme="minorHAnsi" w:hAnsi="Arial" w:cs="Arial"/>
          <w:b/>
          <w:sz w:val="20"/>
          <w:szCs w:val="20"/>
          <w:lang w:val="de-DE" w:eastAsia="en-US"/>
        </w:rPr>
        <w:t>Über</w:t>
      </w:r>
      <w:r w:rsidR="00B45CE4" w:rsidRPr="00673FA0">
        <w:rPr>
          <w:rFonts w:ascii="Arial" w:eastAsiaTheme="minorHAnsi" w:hAnsi="Arial" w:cs="Arial"/>
          <w:b/>
          <w:sz w:val="20"/>
          <w:szCs w:val="20"/>
          <w:lang w:val="de-DE" w:eastAsia="en-US"/>
        </w:rPr>
        <w:t xml:space="preserve"> </w:t>
      </w:r>
      <w:r w:rsidR="00AC6934" w:rsidRPr="00673FA0">
        <w:rPr>
          <w:rFonts w:ascii="Arial" w:eastAsiaTheme="minorHAnsi" w:hAnsi="Arial" w:cs="Arial"/>
          <w:b/>
          <w:sz w:val="20"/>
          <w:szCs w:val="20"/>
          <w:lang w:val="de-DE" w:eastAsia="en-US"/>
        </w:rPr>
        <w:t>I</w:t>
      </w:r>
      <w:r w:rsidR="00A8480E" w:rsidRPr="00673FA0">
        <w:rPr>
          <w:rFonts w:ascii="Arial" w:eastAsiaTheme="minorHAnsi" w:hAnsi="Arial" w:cs="Arial"/>
          <w:b/>
          <w:sz w:val="20"/>
          <w:szCs w:val="20"/>
          <w:lang w:val="de-DE" w:eastAsia="en-US"/>
        </w:rPr>
        <w:t>mporteur Pool Agri</w:t>
      </w:r>
      <w:r w:rsidR="004B1CFA">
        <w:rPr>
          <w:rFonts w:ascii="Arial" w:eastAsiaTheme="minorHAnsi" w:hAnsi="Arial" w:cs="Arial"/>
          <w:b/>
          <w:sz w:val="20"/>
          <w:szCs w:val="20"/>
          <w:lang w:val="de-DE" w:eastAsia="en-US"/>
        </w:rPr>
        <w:br/>
      </w:r>
      <w:r w:rsidR="00F16F57" w:rsidRPr="00F16F57">
        <w:rPr>
          <w:rFonts w:ascii="Arial" w:eastAsiaTheme="minorHAnsi" w:hAnsi="Arial" w:cs="Arial"/>
          <w:bCs/>
          <w:sz w:val="20"/>
          <w:szCs w:val="20"/>
          <w:lang w:val="de-DE" w:eastAsia="en-US"/>
        </w:rPr>
        <w:t xml:space="preserve">Pool Agri Import &amp; Export ist Exklusivimporteur von Carré </w:t>
      </w:r>
      <w:r w:rsidR="00F16F57">
        <w:rPr>
          <w:rFonts w:ascii="Arial" w:eastAsiaTheme="minorHAnsi" w:hAnsi="Arial" w:cs="Arial"/>
          <w:bCs/>
          <w:sz w:val="20"/>
          <w:szCs w:val="20"/>
          <w:lang w:val="de-DE" w:eastAsia="en-US"/>
        </w:rPr>
        <w:t xml:space="preserve">und </w:t>
      </w:r>
      <w:proofErr w:type="spellStart"/>
      <w:r w:rsidR="00F16F57">
        <w:rPr>
          <w:rFonts w:ascii="Arial" w:eastAsiaTheme="minorHAnsi" w:hAnsi="Arial" w:cs="Arial"/>
          <w:bCs/>
          <w:sz w:val="20"/>
          <w:szCs w:val="20"/>
          <w:lang w:val="de-DE" w:eastAsia="en-US"/>
        </w:rPr>
        <w:t>McConnel</w:t>
      </w:r>
      <w:proofErr w:type="spellEnd"/>
      <w:r w:rsidR="00F16F57">
        <w:rPr>
          <w:rFonts w:ascii="Arial" w:eastAsiaTheme="minorHAnsi" w:hAnsi="Arial" w:cs="Arial"/>
          <w:bCs/>
          <w:sz w:val="20"/>
          <w:szCs w:val="20"/>
          <w:lang w:val="de-DE" w:eastAsia="en-US"/>
        </w:rPr>
        <w:t xml:space="preserve"> Bodenbearbeitung</w:t>
      </w:r>
      <w:r w:rsidR="0075532B">
        <w:rPr>
          <w:rFonts w:ascii="Arial" w:eastAsiaTheme="minorHAnsi" w:hAnsi="Arial" w:cs="Arial"/>
          <w:bCs/>
          <w:sz w:val="20"/>
          <w:szCs w:val="20"/>
          <w:lang w:val="de-DE" w:eastAsia="en-US"/>
        </w:rPr>
        <w:t>stechnik</w:t>
      </w:r>
      <w:r w:rsidR="00F16F57" w:rsidRPr="00F16F57">
        <w:rPr>
          <w:rFonts w:ascii="Arial" w:eastAsiaTheme="minorHAnsi" w:hAnsi="Arial" w:cs="Arial"/>
          <w:bCs/>
          <w:sz w:val="20"/>
          <w:szCs w:val="20"/>
          <w:lang w:val="de-DE" w:eastAsia="en-US"/>
        </w:rPr>
        <w:t xml:space="preserve"> für Deutschland und die Niederlande. Wir sind auf den Import und Export </w:t>
      </w:r>
      <w:proofErr w:type="gramStart"/>
      <w:r w:rsidR="00F16F57" w:rsidRPr="00F16F57">
        <w:rPr>
          <w:rFonts w:ascii="Arial" w:eastAsiaTheme="minorHAnsi" w:hAnsi="Arial" w:cs="Arial"/>
          <w:bCs/>
          <w:sz w:val="20"/>
          <w:szCs w:val="20"/>
          <w:lang w:val="de-DE" w:eastAsia="en-US"/>
        </w:rPr>
        <w:t>von  Bodenbearbeitungs</w:t>
      </w:r>
      <w:proofErr w:type="gramEnd"/>
      <w:r w:rsidR="0075532B">
        <w:rPr>
          <w:rFonts w:ascii="Arial" w:eastAsiaTheme="minorHAnsi" w:hAnsi="Arial" w:cs="Arial"/>
          <w:bCs/>
          <w:sz w:val="20"/>
          <w:szCs w:val="20"/>
          <w:lang w:val="de-DE" w:eastAsia="en-US"/>
        </w:rPr>
        <w:t>-</w:t>
      </w:r>
      <w:r w:rsidR="00F16F57" w:rsidRPr="00F16F57">
        <w:rPr>
          <w:rFonts w:ascii="Arial" w:eastAsiaTheme="minorHAnsi" w:hAnsi="Arial" w:cs="Arial"/>
          <w:bCs/>
          <w:sz w:val="20"/>
          <w:szCs w:val="20"/>
          <w:lang w:val="de-DE" w:eastAsia="en-US"/>
        </w:rPr>
        <w:t>maschinen, Selbstfahrspritzen und Laderaumabdeckungen für landwirtschaftliche Transportfahrzeuge spezialisiert. Unsere Lieferanten bieten allesamt Maschinen und Konzepte, die unserem Motto „Fortschritt durch innovative Technik“ gerecht werden. Dadurch sind wir in der Lage, einzigartige Produkte für den Agrarsektor bereitzustellen, die zu einer effizienteren Betriebsführung und höheren Renditen beitragen.</w:t>
      </w:r>
      <w:r w:rsidR="0075532B">
        <w:rPr>
          <w:rFonts w:ascii="Arial" w:eastAsiaTheme="minorHAnsi" w:hAnsi="Arial" w:cs="Arial"/>
          <w:bCs/>
          <w:sz w:val="20"/>
          <w:szCs w:val="20"/>
          <w:lang w:val="de-DE" w:eastAsia="en-US"/>
        </w:rPr>
        <w:br/>
      </w:r>
      <w:r w:rsidR="004E2055">
        <w:rPr>
          <w:rFonts w:ascii="Arial" w:hAnsi="Arial" w:cs="Arial"/>
          <w:b/>
          <w:bCs/>
          <w:color w:val="404040" w:themeColor="text1" w:themeTint="BF"/>
          <w:szCs w:val="28"/>
          <w:lang w:val="de-DE"/>
        </w:rPr>
        <w:lastRenderedPageBreak/>
        <w:br/>
      </w:r>
      <w:r w:rsidR="00B809D3" w:rsidRPr="00673FA0">
        <w:rPr>
          <w:rFonts w:ascii="Arial" w:hAnsi="Arial" w:cs="Arial"/>
          <w:b/>
          <w:bCs/>
          <w:color w:val="404040" w:themeColor="text1" w:themeTint="BF"/>
          <w:szCs w:val="28"/>
          <w:lang w:val="de-DE"/>
        </w:rPr>
        <w:t xml:space="preserve">Pressekontakt: </w:t>
      </w:r>
    </w:p>
    <w:p w:rsidR="002616E8" w:rsidRDefault="00B809D3" w:rsidP="00B809D3">
      <w:pPr>
        <w:rPr>
          <w:rStyle w:val="Hyperlink"/>
          <w:rFonts w:ascii="Arial" w:hAnsi="Arial" w:cs="Arial"/>
          <w:sz w:val="20"/>
          <w:szCs w:val="20"/>
          <w:lang w:val="de-DE"/>
        </w:rPr>
      </w:pPr>
      <w:r w:rsidRPr="00673FA0">
        <w:rPr>
          <w:rFonts w:ascii="Arial" w:hAnsi="Arial" w:cs="Arial"/>
          <w:b/>
          <w:color w:val="404040" w:themeColor="text1" w:themeTint="BF"/>
          <w:sz w:val="20"/>
          <w:szCs w:val="20"/>
          <w:lang w:val="de-DE"/>
        </w:rPr>
        <w:t>Pool Agri Import &amp; Export</w:t>
      </w:r>
      <w:r w:rsidRPr="00673FA0">
        <w:rPr>
          <w:rFonts w:ascii="Arial" w:hAnsi="Arial" w:cs="Arial"/>
          <w:b/>
          <w:color w:val="404040" w:themeColor="text1" w:themeTint="BF"/>
          <w:sz w:val="20"/>
          <w:szCs w:val="20"/>
          <w:lang w:val="de-DE"/>
        </w:rPr>
        <w:br/>
      </w:r>
      <w:proofErr w:type="spellStart"/>
      <w:r w:rsidR="002616E8" w:rsidRPr="00673FA0">
        <w:rPr>
          <w:rFonts w:ascii="Arial" w:hAnsi="Arial" w:cs="Arial"/>
          <w:color w:val="404040" w:themeColor="text1" w:themeTint="BF"/>
          <w:sz w:val="20"/>
          <w:szCs w:val="20"/>
          <w:lang w:val="de-DE"/>
        </w:rPr>
        <w:t>Schutsluis</w:t>
      </w:r>
      <w:proofErr w:type="spellEnd"/>
      <w:r w:rsidR="002616E8" w:rsidRPr="00673FA0">
        <w:rPr>
          <w:rFonts w:ascii="Arial" w:hAnsi="Arial" w:cs="Arial"/>
          <w:color w:val="404040" w:themeColor="text1" w:themeTint="BF"/>
          <w:sz w:val="20"/>
          <w:szCs w:val="20"/>
          <w:lang w:val="de-DE"/>
        </w:rPr>
        <w:t xml:space="preserve"> 15</w:t>
      </w:r>
      <w:r w:rsidR="002616E8" w:rsidRPr="00673FA0">
        <w:rPr>
          <w:rFonts w:ascii="Arial" w:hAnsi="Arial" w:cs="Arial"/>
          <w:color w:val="404040" w:themeColor="text1" w:themeTint="BF"/>
          <w:sz w:val="20"/>
          <w:szCs w:val="20"/>
          <w:lang w:val="de-DE"/>
        </w:rPr>
        <w:br/>
        <w:t>7681 KG VROOMSHOOP</w:t>
      </w:r>
      <w:r w:rsidR="002616E8" w:rsidRPr="00673FA0">
        <w:rPr>
          <w:rFonts w:ascii="Arial" w:hAnsi="Arial" w:cs="Arial"/>
          <w:color w:val="404040" w:themeColor="text1" w:themeTint="BF"/>
          <w:sz w:val="20"/>
          <w:szCs w:val="20"/>
          <w:lang w:val="de-DE"/>
        </w:rPr>
        <w:br/>
        <w:t>Niederlande</w:t>
      </w:r>
      <w:r w:rsidR="002616E8" w:rsidRPr="00673FA0">
        <w:rPr>
          <w:rFonts w:ascii="Arial" w:hAnsi="Arial" w:cs="Arial"/>
          <w:color w:val="404040" w:themeColor="text1" w:themeTint="BF"/>
          <w:sz w:val="20"/>
          <w:szCs w:val="20"/>
          <w:lang w:val="de-DE"/>
        </w:rPr>
        <w:br/>
        <w:t>Ansprechpartner: Herr Hendrik Pool</w:t>
      </w:r>
      <w:r w:rsidR="002616E8" w:rsidRPr="00673FA0">
        <w:rPr>
          <w:rFonts w:ascii="Arial" w:hAnsi="Arial" w:cs="Arial"/>
          <w:color w:val="404040" w:themeColor="text1" w:themeTint="BF"/>
          <w:sz w:val="20"/>
          <w:szCs w:val="20"/>
          <w:lang w:val="de-DE"/>
        </w:rPr>
        <w:br/>
      </w:r>
      <w:r w:rsidRPr="00673FA0">
        <w:rPr>
          <w:rFonts w:ascii="Arial" w:hAnsi="Arial" w:cs="Arial"/>
          <w:color w:val="404040" w:themeColor="text1" w:themeTint="BF"/>
          <w:sz w:val="20"/>
          <w:szCs w:val="20"/>
          <w:lang w:val="de-DE"/>
        </w:rPr>
        <w:t xml:space="preserve">T: </w:t>
      </w:r>
      <w:r w:rsidRPr="00673FA0">
        <w:rPr>
          <w:rFonts w:ascii="Arial" w:hAnsi="Arial" w:cs="Arial"/>
          <w:color w:val="404040" w:themeColor="text1" w:themeTint="BF"/>
          <w:sz w:val="20"/>
          <w:szCs w:val="20"/>
          <w:lang w:val="de-DE"/>
        </w:rPr>
        <w:tab/>
        <w:t>0031(0)546 641910</w:t>
      </w:r>
      <w:r w:rsidRPr="00673FA0">
        <w:rPr>
          <w:rFonts w:ascii="Arial" w:hAnsi="Arial" w:cs="Arial"/>
          <w:color w:val="404040" w:themeColor="text1" w:themeTint="BF"/>
          <w:sz w:val="20"/>
          <w:szCs w:val="20"/>
          <w:lang w:val="de-DE"/>
        </w:rPr>
        <w:br/>
        <w:t>E:</w:t>
      </w:r>
      <w:r w:rsidRPr="00673FA0">
        <w:rPr>
          <w:rFonts w:ascii="Arial" w:hAnsi="Arial" w:cs="Arial"/>
          <w:sz w:val="20"/>
          <w:szCs w:val="20"/>
          <w:lang w:val="de-DE"/>
        </w:rPr>
        <w:t xml:space="preserve"> </w:t>
      </w:r>
      <w:r w:rsidRPr="00673FA0">
        <w:rPr>
          <w:rFonts w:ascii="Arial" w:hAnsi="Arial" w:cs="Arial"/>
          <w:sz w:val="20"/>
          <w:szCs w:val="20"/>
          <w:lang w:val="de-DE"/>
        </w:rPr>
        <w:tab/>
      </w:r>
      <w:hyperlink r:id="rId20" w:history="1">
        <w:r w:rsidRPr="00673FA0">
          <w:rPr>
            <w:rStyle w:val="Hyperlink"/>
            <w:rFonts w:ascii="Arial" w:hAnsi="Arial" w:cs="Arial"/>
            <w:sz w:val="20"/>
            <w:szCs w:val="20"/>
            <w:lang w:val="de-DE"/>
          </w:rPr>
          <w:t>info@pool-agri.com</w:t>
        </w:r>
      </w:hyperlink>
      <w:r w:rsidRPr="00673FA0">
        <w:rPr>
          <w:rStyle w:val="Hyperlink"/>
          <w:rFonts w:ascii="Arial" w:hAnsi="Arial" w:cs="Arial"/>
          <w:sz w:val="20"/>
          <w:szCs w:val="20"/>
          <w:lang w:val="de-DE"/>
        </w:rPr>
        <w:t xml:space="preserve"> </w:t>
      </w:r>
      <w:r w:rsidRPr="00673FA0">
        <w:rPr>
          <w:rFonts w:ascii="Arial" w:hAnsi="Arial" w:cs="Arial"/>
          <w:sz w:val="20"/>
          <w:szCs w:val="20"/>
          <w:lang w:val="de-DE"/>
        </w:rPr>
        <w:br/>
      </w:r>
      <w:r w:rsidRPr="00673FA0">
        <w:rPr>
          <w:rFonts w:ascii="Arial" w:hAnsi="Arial" w:cs="Arial"/>
          <w:color w:val="404040" w:themeColor="text1" w:themeTint="BF"/>
          <w:sz w:val="20"/>
          <w:szCs w:val="20"/>
          <w:lang w:val="de-DE"/>
        </w:rPr>
        <w:t xml:space="preserve">I: </w:t>
      </w:r>
      <w:r w:rsidRPr="00673FA0">
        <w:rPr>
          <w:rFonts w:ascii="Arial" w:hAnsi="Arial" w:cs="Arial"/>
          <w:sz w:val="20"/>
          <w:szCs w:val="20"/>
          <w:lang w:val="de-DE"/>
        </w:rPr>
        <w:tab/>
      </w:r>
      <w:hyperlink r:id="rId21" w:history="1">
        <w:r w:rsidRPr="00673FA0">
          <w:rPr>
            <w:rStyle w:val="Hyperlink"/>
            <w:rFonts w:ascii="Arial" w:hAnsi="Arial" w:cs="Arial"/>
            <w:sz w:val="20"/>
            <w:szCs w:val="20"/>
            <w:lang w:val="de-DE"/>
          </w:rPr>
          <w:t>www.pool-agri.com/de</w:t>
        </w:r>
      </w:hyperlink>
    </w:p>
    <w:p w:rsidR="002616E8" w:rsidRDefault="002616E8" w:rsidP="00B809D3">
      <w:pPr>
        <w:rPr>
          <w:rStyle w:val="Hyperlink"/>
          <w:rFonts w:ascii="Arial" w:hAnsi="Arial" w:cs="Arial"/>
          <w:sz w:val="20"/>
          <w:szCs w:val="20"/>
          <w:lang w:val="de-DE"/>
        </w:rPr>
      </w:pPr>
    </w:p>
    <w:p w:rsidR="002616E8" w:rsidRDefault="002616E8" w:rsidP="00B809D3">
      <w:pPr>
        <w:rPr>
          <w:rStyle w:val="Hyperlink"/>
          <w:rFonts w:ascii="Arial" w:hAnsi="Arial" w:cs="Arial"/>
          <w:sz w:val="20"/>
          <w:szCs w:val="20"/>
          <w:lang w:val="de-DE"/>
        </w:rPr>
      </w:pPr>
    </w:p>
    <w:p w:rsidR="002616E8" w:rsidRDefault="002616E8" w:rsidP="00B809D3">
      <w:pPr>
        <w:rPr>
          <w:rStyle w:val="Hyperlink"/>
          <w:rFonts w:ascii="Arial" w:hAnsi="Arial" w:cs="Arial"/>
          <w:sz w:val="20"/>
          <w:szCs w:val="20"/>
          <w:lang w:val="de-DE"/>
        </w:rPr>
      </w:pPr>
    </w:p>
    <w:p w:rsidR="002616E8" w:rsidRDefault="002616E8" w:rsidP="00B809D3">
      <w:pPr>
        <w:rPr>
          <w:rStyle w:val="Hyperlink"/>
          <w:rFonts w:ascii="Arial" w:hAnsi="Arial" w:cs="Arial"/>
          <w:sz w:val="20"/>
          <w:szCs w:val="20"/>
          <w:lang w:val="de-DE"/>
        </w:rPr>
      </w:pPr>
    </w:p>
    <w:p w:rsidR="002616E8" w:rsidRDefault="002616E8" w:rsidP="00B809D3">
      <w:pPr>
        <w:rPr>
          <w:rStyle w:val="Hyperlink"/>
          <w:rFonts w:ascii="Arial" w:hAnsi="Arial" w:cs="Arial"/>
          <w:sz w:val="20"/>
          <w:szCs w:val="20"/>
          <w:lang w:val="de-DE"/>
        </w:rPr>
      </w:pPr>
    </w:p>
    <w:p w:rsidR="002616E8" w:rsidRDefault="002616E8" w:rsidP="00B809D3">
      <w:pPr>
        <w:rPr>
          <w:rStyle w:val="Hyperlink"/>
          <w:rFonts w:ascii="Arial" w:hAnsi="Arial" w:cs="Arial"/>
          <w:sz w:val="20"/>
          <w:szCs w:val="20"/>
          <w:lang w:val="de-DE"/>
        </w:rPr>
      </w:pPr>
    </w:p>
    <w:p w:rsidR="002616E8" w:rsidRDefault="002616E8" w:rsidP="00B809D3">
      <w:pPr>
        <w:rPr>
          <w:rStyle w:val="Hyperlink"/>
          <w:rFonts w:ascii="Arial" w:hAnsi="Arial" w:cs="Arial"/>
          <w:sz w:val="20"/>
          <w:szCs w:val="20"/>
          <w:lang w:val="de-DE"/>
        </w:rPr>
      </w:pPr>
    </w:p>
    <w:p w:rsidR="002616E8" w:rsidRDefault="002616E8" w:rsidP="00B809D3">
      <w:pPr>
        <w:rPr>
          <w:rStyle w:val="Hyperlink"/>
          <w:rFonts w:ascii="Arial" w:hAnsi="Arial" w:cs="Arial"/>
          <w:sz w:val="20"/>
          <w:szCs w:val="20"/>
          <w:lang w:val="de-DE"/>
        </w:rPr>
      </w:pPr>
    </w:p>
    <w:p w:rsidR="002616E8" w:rsidRDefault="002616E8" w:rsidP="00B809D3">
      <w:pPr>
        <w:rPr>
          <w:rStyle w:val="Hyperlink"/>
          <w:rFonts w:ascii="Arial" w:hAnsi="Arial" w:cs="Arial"/>
          <w:sz w:val="20"/>
          <w:szCs w:val="20"/>
          <w:lang w:val="de-DE"/>
        </w:rPr>
      </w:pPr>
    </w:p>
    <w:p w:rsidR="002616E8" w:rsidRDefault="002616E8" w:rsidP="00B809D3">
      <w:pPr>
        <w:rPr>
          <w:rStyle w:val="Hyperlink"/>
          <w:rFonts w:ascii="Arial" w:hAnsi="Arial" w:cs="Arial"/>
          <w:sz w:val="20"/>
          <w:szCs w:val="20"/>
          <w:lang w:val="de-DE"/>
        </w:rPr>
      </w:pPr>
    </w:p>
    <w:p w:rsidR="002616E8" w:rsidRDefault="002616E8" w:rsidP="00B809D3">
      <w:pPr>
        <w:rPr>
          <w:rStyle w:val="Hyperlink"/>
          <w:rFonts w:ascii="Arial" w:hAnsi="Arial" w:cs="Arial"/>
          <w:sz w:val="20"/>
          <w:szCs w:val="20"/>
          <w:lang w:val="de-DE"/>
        </w:rPr>
      </w:pPr>
    </w:p>
    <w:p w:rsidR="002616E8" w:rsidRDefault="002616E8" w:rsidP="00B809D3">
      <w:pPr>
        <w:rPr>
          <w:rStyle w:val="Hyperlink"/>
          <w:rFonts w:ascii="Arial" w:hAnsi="Arial" w:cs="Arial"/>
          <w:sz w:val="20"/>
          <w:szCs w:val="20"/>
          <w:lang w:val="de-DE"/>
        </w:rPr>
      </w:pPr>
    </w:p>
    <w:p w:rsidR="002616E8" w:rsidRDefault="002616E8" w:rsidP="00B809D3">
      <w:pPr>
        <w:rPr>
          <w:rStyle w:val="Hyperlink"/>
          <w:rFonts w:ascii="Arial" w:hAnsi="Arial" w:cs="Arial"/>
          <w:sz w:val="20"/>
          <w:szCs w:val="20"/>
          <w:lang w:val="de-DE"/>
        </w:rPr>
      </w:pPr>
    </w:p>
    <w:p w:rsidR="004E2055" w:rsidRDefault="004E2055" w:rsidP="00B809D3">
      <w:pPr>
        <w:rPr>
          <w:rStyle w:val="Hyperlink"/>
          <w:rFonts w:ascii="Arial" w:hAnsi="Arial" w:cs="Arial"/>
          <w:sz w:val="20"/>
          <w:szCs w:val="20"/>
          <w:lang w:val="de-DE"/>
        </w:rPr>
      </w:pPr>
    </w:p>
    <w:p w:rsidR="002616E8" w:rsidRDefault="002616E8" w:rsidP="00B809D3">
      <w:pPr>
        <w:rPr>
          <w:rStyle w:val="Hyperlink"/>
          <w:rFonts w:ascii="Arial" w:hAnsi="Arial" w:cs="Arial"/>
          <w:sz w:val="20"/>
          <w:szCs w:val="20"/>
          <w:lang w:val="de-DE"/>
        </w:rPr>
      </w:pPr>
    </w:p>
    <w:p w:rsidR="002616E8" w:rsidRDefault="002616E8" w:rsidP="00B809D3">
      <w:pPr>
        <w:rPr>
          <w:rStyle w:val="Hyperlink"/>
          <w:rFonts w:ascii="Arial" w:hAnsi="Arial" w:cs="Arial"/>
          <w:sz w:val="20"/>
          <w:szCs w:val="20"/>
          <w:lang w:val="de-DE"/>
        </w:rPr>
      </w:pPr>
    </w:p>
    <w:p w:rsidR="002616E8" w:rsidRDefault="002616E8" w:rsidP="00B809D3">
      <w:pPr>
        <w:rPr>
          <w:rStyle w:val="Hyperlink"/>
          <w:rFonts w:ascii="Arial" w:hAnsi="Arial" w:cs="Arial"/>
          <w:sz w:val="20"/>
          <w:szCs w:val="20"/>
          <w:lang w:val="de-DE"/>
        </w:rPr>
      </w:pPr>
    </w:p>
    <w:p w:rsidR="002616E8" w:rsidRDefault="002616E8" w:rsidP="00B809D3">
      <w:pPr>
        <w:rPr>
          <w:rStyle w:val="Hyperlink"/>
          <w:rFonts w:ascii="Arial" w:hAnsi="Arial" w:cs="Arial"/>
          <w:sz w:val="20"/>
          <w:szCs w:val="20"/>
          <w:lang w:val="de-DE"/>
        </w:rPr>
      </w:pPr>
    </w:p>
    <w:p w:rsidR="002616E8" w:rsidRDefault="002616E8" w:rsidP="00B809D3">
      <w:pPr>
        <w:rPr>
          <w:rStyle w:val="Hyperlink"/>
          <w:rFonts w:ascii="Arial" w:hAnsi="Arial" w:cs="Arial"/>
          <w:sz w:val="20"/>
          <w:szCs w:val="20"/>
          <w:lang w:val="de-DE"/>
        </w:rPr>
      </w:pPr>
    </w:p>
    <w:p w:rsidR="002616E8" w:rsidRDefault="002616E8" w:rsidP="00B809D3">
      <w:pPr>
        <w:rPr>
          <w:rStyle w:val="Hyperlink"/>
          <w:rFonts w:ascii="Arial" w:hAnsi="Arial" w:cs="Arial"/>
          <w:sz w:val="20"/>
          <w:szCs w:val="20"/>
          <w:lang w:val="de-DE"/>
        </w:rPr>
      </w:pPr>
    </w:p>
    <w:p w:rsidR="002616E8" w:rsidRDefault="002616E8" w:rsidP="00B809D3">
      <w:pPr>
        <w:rPr>
          <w:rStyle w:val="Hyperlink"/>
          <w:rFonts w:ascii="Arial" w:hAnsi="Arial" w:cs="Arial"/>
          <w:sz w:val="20"/>
          <w:szCs w:val="20"/>
          <w:lang w:val="de-DE"/>
        </w:rPr>
      </w:pPr>
    </w:p>
    <w:p w:rsidR="006845F4" w:rsidRPr="00673FA0" w:rsidRDefault="002616E8" w:rsidP="00B809D3">
      <w:pPr>
        <w:rPr>
          <w:rFonts w:ascii="Arial" w:hAnsi="Arial" w:cs="Arial"/>
          <w:color w:val="FF0000"/>
          <w:sz w:val="20"/>
          <w:szCs w:val="20"/>
          <w:lang w:val="de-DE"/>
        </w:rPr>
      </w:pPr>
      <w:r>
        <w:rPr>
          <w:rStyle w:val="Hyperlink"/>
          <w:rFonts w:ascii="Arial" w:hAnsi="Arial" w:cs="Arial"/>
          <w:sz w:val="20"/>
          <w:szCs w:val="20"/>
          <w:lang w:val="de-DE"/>
        </w:rPr>
        <w:br/>
      </w:r>
      <w:r>
        <w:rPr>
          <w:rFonts w:ascii="Arial" w:hAnsi="Arial" w:cs="Arial"/>
          <w:noProof/>
          <w:color w:val="FF0000"/>
          <w:sz w:val="20"/>
          <w:szCs w:val="20"/>
          <w:lang w:val="de-DE"/>
        </w:rPr>
        <w:drawing>
          <wp:inline distT="0" distB="0" distL="0" distR="0">
            <wp:extent cx="5759450" cy="551815"/>
            <wp:effectExtent l="0" t="0" r="0" b="635"/>
            <wp:docPr id="8" name="Afbeelding 8">
              <a:hlinkClick xmlns:a="http://schemas.openxmlformats.org/drawingml/2006/main" r:id="rId2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Afbeelding 8">
                      <a:hlinkClick r:id="rId21"/>
                    </pic:cNvPr>
                    <pic:cNvPicPr/>
                  </pic:nvPicPr>
                  <pic:blipFill>
                    <a:blip r:embed="rId22">
                      <a:extLst>
                        <a:ext uri="{28A0092B-C50C-407E-A947-70E740481C1C}">
                          <a14:useLocalDpi xmlns:a14="http://schemas.microsoft.com/office/drawing/2010/main" val="0"/>
                        </a:ext>
                      </a:extLst>
                    </a:blip>
                    <a:stretch>
                      <a:fillRect/>
                    </a:stretch>
                  </pic:blipFill>
                  <pic:spPr>
                    <a:xfrm>
                      <a:off x="0" y="0"/>
                      <a:ext cx="5759450" cy="551815"/>
                    </a:xfrm>
                    <a:prstGeom prst="rect">
                      <a:avLst/>
                    </a:prstGeom>
                  </pic:spPr>
                </pic:pic>
              </a:graphicData>
            </a:graphic>
          </wp:inline>
        </w:drawing>
      </w:r>
    </w:p>
    <w:sectPr w:rsidR="006845F4" w:rsidRPr="00673FA0" w:rsidSect="004B1CFA">
      <w:footerReference w:type="default" r:id="rId23"/>
      <w:footerReference w:type="first" r:id="rId24"/>
      <w:pgSz w:w="11906" w:h="16838"/>
      <w:pgMar w:top="1247" w:right="1418" w:bottom="1247" w:left="1418" w:header="567"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C46CFE" w:rsidRDefault="00C46CFE" w:rsidP="00AC5E54">
      <w:pPr>
        <w:spacing w:after="0" w:line="240" w:lineRule="auto"/>
      </w:pPr>
      <w:r>
        <w:separator/>
      </w:r>
    </w:p>
  </w:endnote>
  <w:endnote w:type="continuationSeparator" w:id="0">
    <w:p w:rsidR="00C46CFE" w:rsidRDefault="00C46CFE" w:rsidP="00AC5E5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E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9683B" w:rsidRPr="00AC5E54" w:rsidRDefault="0059683B">
    <w:pPr>
      <w:pStyle w:val="Voettekst"/>
      <w:rPr>
        <w:color w:val="7F7F7F" w:themeColor="text1" w:themeTint="80"/>
      </w:rPr>
    </w:pPr>
    <w:r>
      <w:rPr>
        <w:color w:val="7F7F7F" w:themeColor="text1" w:themeTint="80"/>
      </w:rPr>
      <w:tab/>
    </w:r>
    <w:r>
      <w:rPr>
        <w:color w:val="7F7F7F" w:themeColor="text1" w:themeTint="80"/>
      </w:rPr>
      <w:tab/>
      <w:t xml:space="preserve">Seite </w:t>
    </w:r>
    <w:r>
      <w:rPr>
        <w:color w:val="7F7F7F" w:themeColor="text1" w:themeTint="80"/>
      </w:rPr>
      <w:fldChar w:fldCharType="begin"/>
    </w:r>
    <w:r>
      <w:rPr>
        <w:color w:val="7F7F7F" w:themeColor="text1" w:themeTint="80"/>
      </w:rPr>
      <w:instrText xml:space="preserve"> PAGE   \* MERGEFORMAT </w:instrText>
    </w:r>
    <w:r>
      <w:rPr>
        <w:color w:val="7F7F7F" w:themeColor="text1" w:themeTint="80"/>
      </w:rPr>
      <w:fldChar w:fldCharType="separate"/>
    </w:r>
    <w:r w:rsidR="00EE3806">
      <w:rPr>
        <w:noProof/>
        <w:color w:val="7F7F7F" w:themeColor="text1" w:themeTint="80"/>
      </w:rPr>
      <w:t>4</w:t>
    </w:r>
    <w:r>
      <w:rPr>
        <w:color w:val="7F7F7F" w:themeColor="text1" w:themeTint="80"/>
      </w:rPr>
      <w:fldChar w:fldCharType="end"/>
    </w:r>
    <w:r>
      <w:rPr>
        <w:color w:val="7F7F7F" w:themeColor="text1" w:themeTint="80"/>
      </w:rPr>
      <w:t xml:space="preserve"> / </w:t>
    </w:r>
    <w:r w:rsidR="00EE3806">
      <w:fldChar w:fldCharType="begin"/>
    </w:r>
    <w:r w:rsidR="00EE3806">
      <w:instrText xml:space="preserve"> NUMPAGES   \* MERGEFORMAT </w:instrText>
    </w:r>
    <w:r w:rsidR="00EE3806">
      <w:fldChar w:fldCharType="separate"/>
    </w:r>
    <w:r w:rsidR="00EE3806" w:rsidRPr="00EE3806">
      <w:rPr>
        <w:noProof/>
        <w:color w:val="7F7F7F" w:themeColor="text1" w:themeTint="80"/>
      </w:rPr>
      <w:t>4</w:t>
    </w:r>
    <w:r w:rsidR="00EE3806">
      <w:rPr>
        <w:noProof/>
        <w:color w:val="7F7F7F" w:themeColor="text1" w:themeTint="80"/>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9683B" w:rsidRPr="00AC5E54" w:rsidRDefault="0059683B">
    <w:pPr>
      <w:pStyle w:val="Voettekst"/>
      <w:rPr>
        <w:color w:val="7F7F7F" w:themeColor="text1" w:themeTint="80"/>
      </w:rPr>
    </w:pPr>
    <w:r>
      <w:rPr>
        <w:color w:val="A6A6A6" w:themeColor="background1" w:themeShade="A6"/>
      </w:rPr>
      <w:tab/>
    </w:r>
    <w:r>
      <w:rPr>
        <w:color w:val="A6A6A6" w:themeColor="background1" w:themeShade="A6"/>
      </w:rPr>
      <w:tab/>
    </w:r>
    <w:r>
      <w:rPr>
        <w:color w:val="7F7F7F" w:themeColor="text1" w:themeTint="80"/>
      </w:rPr>
      <w:t xml:space="preserve">Seite 1 von </w:t>
    </w:r>
    <w:r w:rsidR="00EE3806">
      <w:fldChar w:fldCharType="begin"/>
    </w:r>
    <w:r w:rsidR="00EE3806">
      <w:instrText xml:space="preserve"> NUMPAGES   \* MERGEFORMAT </w:instrText>
    </w:r>
    <w:r w:rsidR="00EE3806">
      <w:fldChar w:fldCharType="separate"/>
    </w:r>
    <w:r w:rsidR="00EE3806" w:rsidRPr="00EE3806">
      <w:rPr>
        <w:noProof/>
        <w:color w:val="7F7F7F" w:themeColor="text1" w:themeTint="80"/>
      </w:rPr>
      <w:t>4</w:t>
    </w:r>
    <w:r w:rsidR="00EE3806">
      <w:rPr>
        <w:noProof/>
        <w:color w:val="7F7F7F" w:themeColor="text1" w:themeTint="8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C46CFE" w:rsidRDefault="00C46CFE" w:rsidP="00AC5E54">
      <w:pPr>
        <w:spacing w:after="0" w:line="240" w:lineRule="auto"/>
      </w:pPr>
      <w:r>
        <w:separator/>
      </w:r>
    </w:p>
  </w:footnote>
  <w:footnote w:type="continuationSeparator" w:id="0">
    <w:p w:rsidR="00C46CFE" w:rsidRDefault="00C46CFE" w:rsidP="00AC5E54">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9F90BA6"/>
    <w:multiLevelType w:val="hybridMultilevel"/>
    <w:tmpl w:val="26B44656"/>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 w15:restartNumberingAfterBreak="0">
    <w:nsid w:val="1AC52836"/>
    <w:multiLevelType w:val="multilevel"/>
    <w:tmpl w:val="D53840C8"/>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212C4075"/>
    <w:multiLevelType w:val="hybridMultilevel"/>
    <w:tmpl w:val="33FE0CFC"/>
    <w:lvl w:ilvl="0" w:tplc="3B663EEC">
      <w:start w:val="1"/>
      <w:numFmt w:val="decimal"/>
      <w:lvlText w:val="%1."/>
      <w:lvlJc w:val="left"/>
      <w:pPr>
        <w:ind w:left="708" w:hanging="708"/>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38A31767"/>
    <w:multiLevelType w:val="hybridMultilevel"/>
    <w:tmpl w:val="953A37C4"/>
    <w:lvl w:ilvl="0" w:tplc="8CDA2EB0">
      <w:start w:val="1"/>
      <w:numFmt w:val="decimal"/>
      <w:lvlText w:val="%1."/>
      <w:lvlJc w:val="left"/>
      <w:pPr>
        <w:ind w:left="708" w:hanging="708"/>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4" w15:restartNumberingAfterBreak="0">
    <w:nsid w:val="4F827ACA"/>
    <w:multiLevelType w:val="multilevel"/>
    <w:tmpl w:val="DDAE07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64E14E0C"/>
    <w:multiLevelType w:val="hybridMultilevel"/>
    <w:tmpl w:val="DC1844A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15:restartNumberingAfterBreak="0">
    <w:nsid w:val="6E58725A"/>
    <w:multiLevelType w:val="hybridMultilevel"/>
    <w:tmpl w:val="687E35DE"/>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15:restartNumberingAfterBreak="0">
    <w:nsid w:val="717B57F3"/>
    <w:multiLevelType w:val="hybridMultilevel"/>
    <w:tmpl w:val="3F2E4EFC"/>
    <w:lvl w:ilvl="0" w:tplc="3B663EEC">
      <w:start w:val="1"/>
      <w:numFmt w:val="decimal"/>
      <w:lvlText w:val="%1."/>
      <w:lvlJc w:val="left"/>
      <w:pPr>
        <w:ind w:left="708" w:hanging="708"/>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8" w15:restartNumberingAfterBreak="0">
    <w:nsid w:val="73CF189D"/>
    <w:multiLevelType w:val="hybridMultilevel"/>
    <w:tmpl w:val="FE221E46"/>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9" w15:restartNumberingAfterBreak="0">
    <w:nsid w:val="7D131B78"/>
    <w:multiLevelType w:val="multilevel"/>
    <w:tmpl w:val="E74040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 w:numId="2">
    <w:abstractNumId w:val="1"/>
  </w:num>
  <w:num w:numId="3">
    <w:abstractNumId w:val="5"/>
  </w:num>
  <w:num w:numId="4">
    <w:abstractNumId w:val="4"/>
  </w:num>
  <w:num w:numId="5">
    <w:abstractNumId w:val="9"/>
  </w:num>
  <w:num w:numId="6">
    <w:abstractNumId w:val="8"/>
  </w:num>
  <w:num w:numId="7">
    <w:abstractNumId w:val="6"/>
  </w:num>
  <w:num w:numId="8">
    <w:abstractNumId w:val="7"/>
  </w:num>
  <w:num w:numId="9">
    <w:abstractNumId w:val="2"/>
  </w:num>
  <w:num w:numId="10">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0"/>
  <w:proofState w:spelling="clean" w:grammar="clean"/>
  <w:defaultTabStop w:val="708"/>
  <w:hyphenationZone w:val="425"/>
  <w:drawingGridHorizontalSpacing w:val="110"/>
  <w:displayHorizontalDrawingGridEvery w:val="2"/>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E2BDF"/>
    <w:rsid w:val="00000E52"/>
    <w:rsid w:val="00002608"/>
    <w:rsid w:val="00005926"/>
    <w:rsid w:val="00005F6E"/>
    <w:rsid w:val="00005FAA"/>
    <w:rsid w:val="00006FB5"/>
    <w:rsid w:val="000072DA"/>
    <w:rsid w:val="00007945"/>
    <w:rsid w:val="0000799B"/>
    <w:rsid w:val="000105FA"/>
    <w:rsid w:val="0001222C"/>
    <w:rsid w:val="0001288B"/>
    <w:rsid w:val="000135E7"/>
    <w:rsid w:val="00014350"/>
    <w:rsid w:val="000148BF"/>
    <w:rsid w:val="00016506"/>
    <w:rsid w:val="000168E1"/>
    <w:rsid w:val="0001788E"/>
    <w:rsid w:val="00017AEA"/>
    <w:rsid w:val="00020744"/>
    <w:rsid w:val="00020D59"/>
    <w:rsid w:val="000213C1"/>
    <w:rsid w:val="0002234D"/>
    <w:rsid w:val="00022720"/>
    <w:rsid w:val="00023BD8"/>
    <w:rsid w:val="00023F6A"/>
    <w:rsid w:val="00023F82"/>
    <w:rsid w:val="000258A1"/>
    <w:rsid w:val="00025F26"/>
    <w:rsid w:val="00030FC4"/>
    <w:rsid w:val="000323BA"/>
    <w:rsid w:val="0003284F"/>
    <w:rsid w:val="0003308F"/>
    <w:rsid w:val="00033244"/>
    <w:rsid w:val="00033F3B"/>
    <w:rsid w:val="00035F9F"/>
    <w:rsid w:val="00036972"/>
    <w:rsid w:val="0003799D"/>
    <w:rsid w:val="00040A53"/>
    <w:rsid w:val="00040CE3"/>
    <w:rsid w:val="00043041"/>
    <w:rsid w:val="00044B9F"/>
    <w:rsid w:val="000457E1"/>
    <w:rsid w:val="0004598F"/>
    <w:rsid w:val="00045B7A"/>
    <w:rsid w:val="00050A51"/>
    <w:rsid w:val="00051610"/>
    <w:rsid w:val="0005224E"/>
    <w:rsid w:val="0005283A"/>
    <w:rsid w:val="000532CD"/>
    <w:rsid w:val="00054316"/>
    <w:rsid w:val="00054B15"/>
    <w:rsid w:val="00054E58"/>
    <w:rsid w:val="0005585B"/>
    <w:rsid w:val="00056A74"/>
    <w:rsid w:val="0006007C"/>
    <w:rsid w:val="00061847"/>
    <w:rsid w:val="0006306A"/>
    <w:rsid w:val="000641BE"/>
    <w:rsid w:val="00066123"/>
    <w:rsid w:val="00067E01"/>
    <w:rsid w:val="00067E0D"/>
    <w:rsid w:val="00070913"/>
    <w:rsid w:val="00072D43"/>
    <w:rsid w:val="000738BE"/>
    <w:rsid w:val="00073B0F"/>
    <w:rsid w:val="00075541"/>
    <w:rsid w:val="00083CC0"/>
    <w:rsid w:val="00083D95"/>
    <w:rsid w:val="000843F1"/>
    <w:rsid w:val="00084AEA"/>
    <w:rsid w:val="00084B3B"/>
    <w:rsid w:val="000861C1"/>
    <w:rsid w:val="00086C4E"/>
    <w:rsid w:val="00087BB3"/>
    <w:rsid w:val="00090143"/>
    <w:rsid w:val="000932DC"/>
    <w:rsid w:val="000959EE"/>
    <w:rsid w:val="000966BC"/>
    <w:rsid w:val="00097138"/>
    <w:rsid w:val="000A0107"/>
    <w:rsid w:val="000A0916"/>
    <w:rsid w:val="000A0B71"/>
    <w:rsid w:val="000A2099"/>
    <w:rsid w:val="000A3126"/>
    <w:rsid w:val="000A472B"/>
    <w:rsid w:val="000A484B"/>
    <w:rsid w:val="000A4915"/>
    <w:rsid w:val="000A505C"/>
    <w:rsid w:val="000A5C42"/>
    <w:rsid w:val="000A6028"/>
    <w:rsid w:val="000A7301"/>
    <w:rsid w:val="000A7DE8"/>
    <w:rsid w:val="000B0517"/>
    <w:rsid w:val="000B0607"/>
    <w:rsid w:val="000B1B3D"/>
    <w:rsid w:val="000B1EB1"/>
    <w:rsid w:val="000B22B0"/>
    <w:rsid w:val="000B45C6"/>
    <w:rsid w:val="000B4ECC"/>
    <w:rsid w:val="000B500F"/>
    <w:rsid w:val="000C0730"/>
    <w:rsid w:val="000C1603"/>
    <w:rsid w:val="000C1DF6"/>
    <w:rsid w:val="000C2170"/>
    <w:rsid w:val="000C2A72"/>
    <w:rsid w:val="000C459B"/>
    <w:rsid w:val="000C45E0"/>
    <w:rsid w:val="000D0112"/>
    <w:rsid w:val="000D0FD4"/>
    <w:rsid w:val="000D112B"/>
    <w:rsid w:val="000D1448"/>
    <w:rsid w:val="000D2DCC"/>
    <w:rsid w:val="000D3BBE"/>
    <w:rsid w:val="000D3C3A"/>
    <w:rsid w:val="000D4B7A"/>
    <w:rsid w:val="000D5A28"/>
    <w:rsid w:val="000D5B9E"/>
    <w:rsid w:val="000D668A"/>
    <w:rsid w:val="000D6E5E"/>
    <w:rsid w:val="000D74E8"/>
    <w:rsid w:val="000E0256"/>
    <w:rsid w:val="000E03F0"/>
    <w:rsid w:val="000E0D51"/>
    <w:rsid w:val="000E2699"/>
    <w:rsid w:val="000E2A6D"/>
    <w:rsid w:val="000E32B7"/>
    <w:rsid w:val="000E3575"/>
    <w:rsid w:val="000E59B3"/>
    <w:rsid w:val="000E7732"/>
    <w:rsid w:val="000F041D"/>
    <w:rsid w:val="000F38CC"/>
    <w:rsid w:val="000F4D40"/>
    <w:rsid w:val="000F5BA8"/>
    <w:rsid w:val="000F6E1A"/>
    <w:rsid w:val="001016B0"/>
    <w:rsid w:val="00102A8A"/>
    <w:rsid w:val="00103023"/>
    <w:rsid w:val="00105D83"/>
    <w:rsid w:val="00107548"/>
    <w:rsid w:val="001077F8"/>
    <w:rsid w:val="001109DD"/>
    <w:rsid w:val="00110BAC"/>
    <w:rsid w:val="001115FF"/>
    <w:rsid w:val="0011247C"/>
    <w:rsid w:val="00113FA2"/>
    <w:rsid w:val="00116092"/>
    <w:rsid w:val="00116420"/>
    <w:rsid w:val="00117CA4"/>
    <w:rsid w:val="00120C4C"/>
    <w:rsid w:val="001215A9"/>
    <w:rsid w:val="00121CD8"/>
    <w:rsid w:val="00121D7E"/>
    <w:rsid w:val="0012470F"/>
    <w:rsid w:val="001255F5"/>
    <w:rsid w:val="001274BD"/>
    <w:rsid w:val="001302AB"/>
    <w:rsid w:val="00131826"/>
    <w:rsid w:val="00132025"/>
    <w:rsid w:val="00133483"/>
    <w:rsid w:val="001346DD"/>
    <w:rsid w:val="0013491B"/>
    <w:rsid w:val="00135D21"/>
    <w:rsid w:val="001373E9"/>
    <w:rsid w:val="00137409"/>
    <w:rsid w:val="00137669"/>
    <w:rsid w:val="00141344"/>
    <w:rsid w:val="0014200A"/>
    <w:rsid w:val="00143634"/>
    <w:rsid w:val="001475F9"/>
    <w:rsid w:val="00147AFD"/>
    <w:rsid w:val="001501A1"/>
    <w:rsid w:val="001523D1"/>
    <w:rsid w:val="001525C2"/>
    <w:rsid w:val="00152B70"/>
    <w:rsid w:val="00152D1B"/>
    <w:rsid w:val="00154EE3"/>
    <w:rsid w:val="00155733"/>
    <w:rsid w:val="00155E3C"/>
    <w:rsid w:val="00162876"/>
    <w:rsid w:val="00162EFC"/>
    <w:rsid w:val="001639DA"/>
    <w:rsid w:val="0016454A"/>
    <w:rsid w:val="0016500D"/>
    <w:rsid w:val="00170485"/>
    <w:rsid w:val="001707B2"/>
    <w:rsid w:val="00171FA7"/>
    <w:rsid w:val="0017363F"/>
    <w:rsid w:val="00176590"/>
    <w:rsid w:val="00176F79"/>
    <w:rsid w:val="001778F2"/>
    <w:rsid w:val="00182337"/>
    <w:rsid w:val="00182A2D"/>
    <w:rsid w:val="001833DC"/>
    <w:rsid w:val="0018399E"/>
    <w:rsid w:val="0018446E"/>
    <w:rsid w:val="00184C36"/>
    <w:rsid w:val="0018610D"/>
    <w:rsid w:val="00186CB4"/>
    <w:rsid w:val="0018722B"/>
    <w:rsid w:val="001876E4"/>
    <w:rsid w:val="00190228"/>
    <w:rsid w:val="00191965"/>
    <w:rsid w:val="00192A8A"/>
    <w:rsid w:val="001938CD"/>
    <w:rsid w:val="00193E62"/>
    <w:rsid w:val="0019405C"/>
    <w:rsid w:val="001959C2"/>
    <w:rsid w:val="00196335"/>
    <w:rsid w:val="0019718B"/>
    <w:rsid w:val="001A0548"/>
    <w:rsid w:val="001A0E62"/>
    <w:rsid w:val="001A1112"/>
    <w:rsid w:val="001A1FF8"/>
    <w:rsid w:val="001A284C"/>
    <w:rsid w:val="001A2E9B"/>
    <w:rsid w:val="001A44D2"/>
    <w:rsid w:val="001A4A36"/>
    <w:rsid w:val="001A51AB"/>
    <w:rsid w:val="001A5A39"/>
    <w:rsid w:val="001A7861"/>
    <w:rsid w:val="001A7DF7"/>
    <w:rsid w:val="001B0139"/>
    <w:rsid w:val="001B124F"/>
    <w:rsid w:val="001B2161"/>
    <w:rsid w:val="001B2834"/>
    <w:rsid w:val="001B34B8"/>
    <w:rsid w:val="001B399E"/>
    <w:rsid w:val="001B4814"/>
    <w:rsid w:val="001B49D8"/>
    <w:rsid w:val="001B4F9D"/>
    <w:rsid w:val="001B6310"/>
    <w:rsid w:val="001B654A"/>
    <w:rsid w:val="001B67C1"/>
    <w:rsid w:val="001B6CB8"/>
    <w:rsid w:val="001B7109"/>
    <w:rsid w:val="001B7E27"/>
    <w:rsid w:val="001C1BB8"/>
    <w:rsid w:val="001D00CE"/>
    <w:rsid w:val="001D16ED"/>
    <w:rsid w:val="001D2701"/>
    <w:rsid w:val="001D49EA"/>
    <w:rsid w:val="001D64FE"/>
    <w:rsid w:val="001D6546"/>
    <w:rsid w:val="001D741F"/>
    <w:rsid w:val="001E0676"/>
    <w:rsid w:val="001E0D36"/>
    <w:rsid w:val="001E1F91"/>
    <w:rsid w:val="001E2C2B"/>
    <w:rsid w:val="001E4B83"/>
    <w:rsid w:val="001E61D2"/>
    <w:rsid w:val="001E7915"/>
    <w:rsid w:val="001F0061"/>
    <w:rsid w:val="001F0649"/>
    <w:rsid w:val="001F06FE"/>
    <w:rsid w:val="001F24B6"/>
    <w:rsid w:val="001F5779"/>
    <w:rsid w:val="001F6C60"/>
    <w:rsid w:val="001F7405"/>
    <w:rsid w:val="0020145C"/>
    <w:rsid w:val="00201CC6"/>
    <w:rsid w:val="00206D48"/>
    <w:rsid w:val="00207E09"/>
    <w:rsid w:val="00207E2F"/>
    <w:rsid w:val="00210111"/>
    <w:rsid w:val="00211611"/>
    <w:rsid w:val="0021375D"/>
    <w:rsid w:val="00213918"/>
    <w:rsid w:val="002158DC"/>
    <w:rsid w:val="00215B97"/>
    <w:rsid w:val="002177B3"/>
    <w:rsid w:val="002206B8"/>
    <w:rsid w:val="00221620"/>
    <w:rsid w:val="00221665"/>
    <w:rsid w:val="002245DA"/>
    <w:rsid w:val="00226CBF"/>
    <w:rsid w:val="00227067"/>
    <w:rsid w:val="00230A8B"/>
    <w:rsid w:val="002326C2"/>
    <w:rsid w:val="00233A1E"/>
    <w:rsid w:val="00234A4F"/>
    <w:rsid w:val="00234EB4"/>
    <w:rsid w:val="00240E1F"/>
    <w:rsid w:val="002421E0"/>
    <w:rsid w:val="00242CBA"/>
    <w:rsid w:val="00243D6F"/>
    <w:rsid w:val="002458DB"/>
    <w:rsid w:val="002470FB"/>
    <w:rsid w:val="0024733B"/>
    <w:rsid w:val="0024799D"/>
    <w:rsid w:val="00250B3A"/>
    <w:rsid w:val="0025131C"/>
    <w:rsid w:val="002514FF"/>
    <w:rsid w:val="002520B4"/>
    <w:rsid w:val="002525D4"/>
    <w:rsid w:val="00254D97"/>
    <w:rsid w:val="0025527F"/>
    <w:rsid w:val="00256CFB"/>
    <w:rsid w:val="00256E56"/>
    <w:rsid w:val="00257188"/>
    <w:rsid w:val="00257AB0"/>
    <w:rsid w:val="00261437"/>
    <w:rsid w:val="002616E8"/>
    <w:rsid w:val="002660C5"/>
    <w:rsid w:val="00266A19"/>
    <w:rsid w:val="002679F1"/>
    <w:rsid w:val="00270017"/>
    <w:rsid w:val="002708E9"/>
    <w:rsid w:val="00273B32"/>
    <w:rsid w:val="002746FA"/>
    <w:rsid w:val="002751DF"/>
    <w:rsid w:val="0028025F"/>
    <w:rsid w:val="002817BD"/>
    <w:rsid w:val="002828D9"/>
    <w:rsid w:val="00283851"/>
    <w:rsid w:val="002845C5"/>
    <w:rsid w:val="002855D3"/>
    <w:rsid w:val="0028682A"/>
    <w:rsid w:val="00286BDF"/>
    <w:rsid w:val="00287F76"/>
    <w:rsid w:val="00293A46"/>
    <w:rsid w:val="002949FA"/>
    <w:rsid w:val="00296BE3"/>
    <w:rsid w:val="002A2E8A"/>
    <w:rsid w:val="002A76A1"/>
    <w:rsid w:val="002B2D88"/>
    <w:rsid w:val="002B3591"/>
    <w:rsid w:val="002B4386"/>
    <w:rsid w:val="002B51EF"/>
    <w:rsid w:val="002B568E"/>
    <w:rsid w:val="002B59BD"/>
    <w:rsid w:val="002C04A6"/>
    <w:rsid w:val="002C0683"/>
    <w:rsid w:val="002C1F3E"/>
    <w:rsid w:val="002C638E"/>
    <w:rsid w:val="002C6EE4"/>
    <w:rsid w:val="002D0C69"/>
    <w:rsid w:val="002D0CB9"/>
    <w:rsid w:val="002D696F"/>
    <w:rsid w:val="002D79E5"/>
    <w:rsid w:val="002E0018"/>
    <w:rsid w:val="002E04AB"/>
    <w:rsid w:val="002E0979"/>
    <w:rsid w:val="002E23FF"/>
    <w:rsid w:val="002E2BDF"/>
    <w:rsid w:val="002E3165"/>
    <w:rsid w:val="002E3DED"/>
    <w:rsid w:val="002E4EB5"/>
    <w:rsid w:val="002E60CB"/>
    <w:rsid w:val="002E65E4"/>
    <w:rsid w:val="002E713B"/>
    <w:rsid w:val="002E775E"/>
    <w:rsid w:val="002E7A55"/>
    <w:rsid w:val="002F0548"/>
    <w:rsid w:val="002F13D9"/>
    <w:rsid w:val="002F2B81"/>
    <w:rsid w:val="002F2E31"/>
    <w:rsid w:val="002F3EE0"/>
    <w:rsid w:val="002F43AF"/>
    <w:rsid w:val="002F6A0A"/>
    <w:rsid w:val="002F6DE4"/>
    <w:rsid w:val="002F708B"/>
    <w:rsid w:val="002F787C"/>
    <w:rsid w:val="0030056A"/>
    <w:rsid w:val="0030194A"/>
    <w:rsid w:val="003031ED"/>
    <w:rsid w:val="003040F1"/>
    <w:rsid w:val="003045C8"/>
    <w:rsid w:val="00305A28"/>
    <w:rsid w:val="00305AF2"/>
    <w:rsid w:val="00305B2A"/>
    <w:rsid w:val="00306D64"/>
    <w:rsid w:val="00315171"/>
    <w:rsid w:val="00315199"/>
    <w:rsid w:val="003152B8"/>
    <w:rsid w:val="00317EB2"/>
    <w:rsid w:val="003218C8"/>
    <w:rsid w:val="003230AC"/>
    <w:rsid w:val="00323ABA"/>
    <w:rsid w:val="00323FD6"/>
    <w:rsid w:val="003248BE"/>
    <w:rsid w:val="00325205"/>
    <w:rsid w:val="00325E85"/>
    <w:rsid w:val="00326D4C"/>
    <w:rsid w:val="003276A3"/>
    <w:rsid w:val="003309CF"/>
    <w:rsid w:val="00331CD8"/>
    <w:rsid w:val="00332DFB"/>
    <w:rsid w:val="003339DB"/>
    <w:rsid w:val="00333E2B"/>
    <w:rsid w:val="003346EA"/>
    <w:rsid w:val="003348FC"/>
    <w:rsid w:val="00334D02"/>
    <w:rsid w:val="00335447"/>
    <w:rsid w:val="003354E3"/>
    <w:rsid w:val="00335FA2"/>
    <w:rsid w:val="00336246"/>
    <w:rsid w:val="00336416"/>
    <w:rsid w:val="003369F8"/>
    <w:rsid w:val="00337EC5"/>
    <w:rsid w:val="003408B8"/>
    <w:rsid w:val="00341C3B"/>
    <w:rsid w:val="00341E8B"/>
    <w:rsid w:val="0034201E"/>
    <w:rsid w:val="003433E6"/>
    <w:rsid w:val="0034370D"/>
    <w:rsid w:val="003448A2"/>
    <w:rsid w:val="00344AD9"/>
    <w:rsid w:val="00345084"/>
    <w:rsid w:val="00345272"/>
    <w:rsid w:val="00345A36"/>
    <w:rsid w:val="003461D5"/>
    <w:rsid w:val="00347490"/>
    <w:rsid w:val="0034790B"/>
    <w:rsid w:val="0035058E"/>
    <w:rsid w:val="00350619"/>
    <w:rsid w:val="00350639"/>
    <w:rsid w:val="00350C6C"/>
    <w:rsid w:val="00351038"/>
    <w:rsid w:val="00351BC7"/>
    <w:rsid w:val="00354270"/>
    <w:rsid w:val="0035648D"/>
    <w:rsid w:val="00356563"/>
    <w:rsid w:val="00356DD4"/>
    <w:rsid w:val="00357206"/>
    <w:rsid w:val="00357747"/>
    <w:rsid w:val="00357E99"/>
    <w:rsid w:val="003605D1"/>
    <w:rsid w:val="00363EC8"/>
    <w:rsid w:val="003641B7"/>
    <w:rsid w:val="00364247"/>
    <w:rsid w:val="00364793"/>
    <w:rsid w:val="00365948"/>
    <w:rsid w:val="00365B17"/>
    <w:rsid w:val="00366C5E"/>
    <w:rsid w:val="003678BD"/>
    <w:rsid w:val="00370D4D"/>
    <w:rsid w:val="00371C3B"/>
    <w:rsid w:val="00373F6B"/>
    <w:rsid w:val="0037430A"/>
    <w:rsid w:val="0037444C"/>
    <w:rsid w:val="0037473A"/>
    <w:rsid w:val="00374AAD"/>
    <w:rsid w:val="003763AD"/>
    <w:rsid w:val="00377A7A"/>
    <w:rsid w:val="00381548"/>
    <w:rsid w:val="00381B63"/>
    <w:rsid w:val="0038281C"/>
    <w:rsid w:val="00384635"/>
    <w:rsid w:val="00384DAA"/>
    <w:rsid w:val="00385525"/>
    <w:rsid w:val="00385FE1"/>
    <w:rsid w:val="00386914"/>
    <w:rsid w:val="00386C8A"/>
    <w:rsid w:val="00387D81"/>
    <w:rsid w:val="003904F4"/>
    <w:rsid w:val="0039051D"/>
    <w:rsid w:val="003908F0"/>
    <w:rsid w:val="00391D79"/>
    <w:rsid w:val="003920FC"/>
    <w:rsid w:val="00394110"/>
    <w:rsid w:val="00394ED7"/>
    <w:rsid w:val="00394FFB"/>
    <w:rsid w:val="003A00BE"/>
    <w:rsid w:val="003A1C0A"/>
    <w:rsid w:val="003A3332"/>
    <w:rsid w:val="003A3969"/>
    <w:rsid w:val="003A47FB"/>
    <w:rsid w:val="003A4DB1"/>
    <w:rsid w:val="003A4E9E"/>
    <w:rsid w:val="003A50FE"/>
    <w:rsid w:val="003A710C"/>
    <w:rsid w:val="003A7626"/>
    <w:rsid w:val="003A764E"/>
    <w:rsid w:val="003A76C6"/>
    <w:rsid w:val="003A7B11"/>
    <w:rsid w:val="003B00F9"/>
    <w:rsid w:val="003B11DE"/>
    <w:rsid w:val="003B15B3"/>
    <w:rsid w:val="003B254D"/>
    <w:rsid w:val="003B2A4B"/>
    <w:rsid w:val="003B3492"/>
    <w:rsid w:val="003B478C"/>
    <w:rsid w:val="003B4C31"/>
    <w:rsid w:val="003B5182"/>
    <w:rsid w:val="003B5742"/>
    <w:rsid w:val="003B625A"/>
    <w:rsid w:val="003B7F9B"/>
    <w:rsid w:val="003C058C"/>
    <w:rsid w:val="003C15B1"/>
    <w:rsid w:val="003C1D23"/>
    <w:rsid w:val="003C1F1A"/>
    <w:rsid w:val="003C50C8"/>
    <w:rsid w:val="003C561E"/>
    <w:rsid w:val="003C6076"/>
    <w:rsid w:val="003C7559"/>
    <w:rsid w:val="003C78F1"/>
    <w:rsid w:val="003D2440"/>
    <w:rsid w:val="003D26B5"/>
    <w:rsid w:val="003D37D7"/>
    <w:rsid w:val="003D3AB7"/>
    <w:rsid w:val="003D3CC5"/>
    <w:rsid w:val="003D4B04"/>
    <w:rsid w:val="003D5A3C"/>
    <w:rsid w:val="003D7D10"/>
    <w:rsid w:val="003D7F04"/>
    <w:rsid w:val="003E0306"/>
    <w:rsid w:val="003E0877"/>
    <w:rsid w:val="003E2F4B"/>
    <w:rsid w:val="003E3B76"/>
    <w:rsid w:val="003E44F8"/>
    <w:rsid w:val="003E4AE9"/>
    <w:rsid w:val="003E4D88"/>
    <w:rsid w:val="003E5306"/>
    <w:rsid w:val="003E60D2"/>
    <w:rsid w:val="003F16C8"/>
    <w:rsid w:val="003F299C"/>
    <w:rsid w:val="003F2A33"/>
    <w:rsid w:val="003F42C9"/>
    <w:rsid w:val="003F4A75"/>
    <w:rsid w:val="003F7F40"/>
    <w:rsid w:val="00401D62"/>
    <w:rsid w:val="0040251A"/>
    <w:rsid w:val="00404E5F"/>
    <w:rsid w:val="00407ED2"/>
    <w:rsid w:val="00410497"/>
    <w:rsid w:val="004116B0"/>
    <w:rsid w:val="00412355"/>
    <w:rsid w:val="00412418"/>
    <w:rsid w:val="0041283F"/>
    <w:rsid w:val="004135FF"/>
    <w:rsid w:val="004172CF"/>
    <w:rsid w:val="00420082"/>
    <w:rsid w:val="00420F1E"/>
    <w:rsid w:val="00420F3A"/>
    <w:rsid w:val="004219F6"/>
    <w:rsid w:val="0042251A"/>
    <w:rsid w:val="00424243"/>
    <w:rsid w:val="00424975"/>
    <w:rsid w:val="00424C39"/>
    <w:rsid w:val="00424E08"/>
    <w:rsid w:val="004255F3"/>
    <w:rsid w:val="0042625D"/>
    <w:rsid w:val="004267F6"/>
    <w:rsid w:val="00426A87"/>
    <w:rsid w:val="004272A4"/>
    <w:rsid w:val="00427B12"/>
    <w:rsid w:val="00427CF8"/>
    <w:rsid w:val="0043107A"/>
    <w:rsid w:val="00431AC6"/>
    <w:rsid w:val="00431D08"/>
    <w:rsid w:val="004322B3"/>
    <w:rsid w:val="00434F6A"/>
    <w:rsid w:val="00435449"/>
    <w:rsid w:val="0043568D"/>
    <w:rsid w:val="00437BD2"/>
    <w:rsid w:val="0044043E"/>
    <w:rsid w:val="0044146F"/>
    <w:rsid w:val="004414FE"/>
    <w:rsid w:val="004424FC"/>
    <w:rsid w:val="00442848"/>
    <w:rsid w:val="00442AAA"/>
    <w:rsid w:val="00443064"/>
    <w:rsid w:val="00444AD1"/>
    <w:rsid w:val="00444BD4"/>
    <w:rsid w:val="0044618B"/>
    <w:rsid w:val="00450427"/>
    <w:rsid w:val="004516AE"/>
    <w:rsid w:val="00451D1E"/>
    <w:rsid w:val="00452549"/>
    <w:rsid w:val="00452DBB"/>
    <w:rsid w:val="004532FD"/>
    <w:rsid w:val="004565F6"/>
    <w:rsid w:val="0046313A"/>
    <w:rsid w:val="00463F86"/>
    <w:rsid w:val="00464B2E"/>
    <w:rsid w:val="00464FCA"/>
    <w:rsid w:val="00466C0C"/>
    <w:rsid w:val="004677D8"/>
    <w:rsid w:val="00471AEB"/>
    <w:rsid w:val="00472778"/>
    <w:rsid w:val="004743DA"/>
    <w:rsid w:val="00474701"/>
    <w:rsid w:val="004751C2"/>
    <w:rsid w:val="0047565B"/>
    <w:rsid w:val="00476C7A"/>
    <w:rsid w:val="0048034E"/>
    <w:rsid w:val="0048039F"/>
    <w:rsid w:val="00480CA8"/>
    <w:rsid w:val="00481280"/>
    <w:rsid w:val="00481BF9"/>
    <w:rsid w:val="00483018"/>
    <w:rsid w:val="004838F1"/>
    <w:rsid w:val="00483F8D"/>
    <w:rsid w:val="00485962"/>
    <w:rsid w:val="00485C80"/>
    <w:rsid w:val="00487003"/>
    <w:rsid w:val="004876E1"/>
    <w:rsid w:val="00487A3E"/>
    <w:rsid w:val="0049006F"/>
    <w:rsid w:val="004915B2"/>
    <w:rsid w:val="00491A11"/>
    <w:rsid w:val="00493034"/>
    <w:rsid w:val="004937E7"/>
    <w:rsid w:val="004938DD"/>
    <w:rsid w:val="00494076"/>
    <w:rsid w:val="00494A45"/>
    <w:rsid w:val="004951D2"/>
    <w:rsid w:val="004970D6"/>
    <w:rsid w:val="00497B47"/>
    <w:rsid w:val="00497F9D"/>
    <w:rsid w:val="004A2283"/>
    <w:rsid w:val="004A2780"/>
    <w:rsid w:val="004A36DF"/>
    <w:rsid w:val="004A65FB"/>
    <w:rsid w:val="004B0749"/>
    <w:rsid w:val="004B1BEE"/>
    <w:rsid w:val="004B1BFA"/>
    <w:rsid w:val="004B1CFA"/>
    <w:rsid w:val="004B2AF0"/>
    <w:rsid w:val="004B4E6C"/>
    <w:rsid w:val="004B4EF5"/>
    <w:rsid w:val="004B5AAA"/>
    <w:rsid w:val="004B6001"/>
    <w:rsid w:val="004B6CA9"/>
    <w:rsid w:val="004B7EB0"/>
    <w:rsid w:val="004C04DB"/>
    <w:rsid w:val="004C0927"/>
    <w:rsid w:val="004C1453"/>
    <w:rsid w:val="004C357E"/>
    <w:rsid w:val="004C37F3"/>
    <w:rsid w:val="004C3902"/>
    <w:rsid w:val="004C42F7"/>
    <w:rsid w:val="004C5BB8"/>
    <w:rsid w:val="004C69AF"/>
    <w:rsid w:val="004C7B8D"/>
    <w:rsid w:val="004C7D0D"/>
    <w:rsid w:val="004D0BB9"/>
    <w:rsid w:val="004D1793"/>
    <w:rsid w:val="004D1844"/>
    <w:rsid w:val="004D1A7A"/>
    <w:rsid w:val="004D1DCA"/>
    <w:rsid w:val="004D2680"/>
    <w:rsid w:val="004D2F6E"/>
    <w:rsid w:val="004D39FF"/>
    <w:rsid w:val="004D5B23"/>
    <w:rsid w:val="004D6530"/>
    <w:rsid w:val="004E03E6"/>
    <w:rsid w:val="004E0E9B"/>
    <w:rsid w:val="004E2055"/>
    <w:rsid w:val="004E26BE"/>
    <w:rsid w:val="004E3CA4"/>
    <w:rsid w:val="004E3D76"/>
    <w:rsid w:val="004E5872"/>
    <w:rsid w:val="004E5F95"/>
    <w:rsid w:val="004E7FB2"/>
    <w:rsid w:val="004F08AC"/>
    <w:rsid w:val="004F1210"/>
    <w:rsid w:val="004F205F"/>
    <w:rsid w:val="004F28D9"/>
    <w:rsid w:val="004F3133"/>
    <w:rsid w:val="004F35C9"/>
    <w:rsid w:val="004F5150"/>
    <w:rsid w:val="004F5DDC"/>
    <w:rsid w:val="004F61EF"/>
    <w:rsid w:val="004F7704"/>
    <w:rsid w:val="00501EC0"/>
    <w:rsid w:val="00504239"/>
    <w:rsid w:val="00504CCC"/>
    <w:rsid w:val="00505D67"/>
    <w:rsid w:val="0050665C"/>
    <w:rsid w:val="00506C45"/>
    <w:rsid w:val="00506C75"/>
    <w:rsid w:val="00510C04"/>
    <w:rsid w:val="0051171E"/>
    <w:rsid w:val="00511D96"/>
    <w:rsid w:val="00512957"/>
    <w:rsid w:val="00512A04"/>
    <w:rsid w:val="005140E9"/>
    <w:rsid w:val="00515EA3"/>
    <w:rsid w:val="005177B4"/>
    <w:rsid w:val="0052009E"/>
    <w:rsid w:val="00520BDC"/>
    <w:rsid w:val="005222EC"/>
    <w:rsid w:val="00522691"/>
    <w:rsid w:val="00522789"/>
    <w:rsid w:val="00523744"/>
    <w:rsid w:val="005240BE"/>
    <w:rsid w:val="00524C14"/>
    <w:rsid w:val="005278B0"/>
    <w:rsid w:val="005279D1"/>
    <w:rsid w:val="00527D1A"/>
    <w:rsid w:val="00530174"/>
    <w:rsid w:val="00530AB7"/>
    <w:rsid w:val="00530B8C"/>
    <w:rsid w:val="00530F8C"/>
    <w:rsid w:val="005317B5"/>
    <w:rsid w:val="00531FA0"/>
    <w:rsid w:val="0053260D"/>
    <w:rsid w:val="005329C8"/>
    <w:rsid w:val="0053356F"/>
    <w:rsid w:val="00533F26"/>
    <w:rsid w:val="00534408"/>
    <w:rsid w:val="0053474C"/>
    <w:rsid w:val="00536429"/>
    <w:rsid w:val="00537667"/>
    <w:rsid w:val="00537C39"/>
    <w:rsid w:val="0054076F"/>
    <w:rsid w:val="0054113D"/>
    <w:rsid w:val="00542E97"/>
    <w:rsid w:val="0054377E"/>
    <w:rsid w:val="005456AD"/>
    <w:rsid w:val="0054612C"/>
    <w:rsid w:val="005476F2"/>
    <w:rsid w:val="00547BED"/>
    <w:rsid w:val="00550BF2"/>
    <w:rsid w:val="00551E9B"/>
    <w:rsid w:val="00551F2F"/>
    <w:rsid w:val="005522B3"/>
    <w:rsid w:val="00552BEA"/>
    <w:rsid w:val="00553ED9"/>
    <w:rsid w:val="005561F2"/>
    <w:rsid w:val="0055661F"/>
    <w:rsid w:val="00556C92"/>
    <w:rsid w:val="005579B7"/>
    <w:rsid w:val="0056399A"/>
    <w:rsid w:val="005640D5"/>
    <w:rsid w:val="005713D9"/>
    <w:rsid w:val="0057252D"/>
    <w:rsid w:val="005728A8"/>
    <w:rsid w:val="00573996"/>
    <w:rsid w:val="0057433D"/>
    <w:rsid w:val="0057464D"/>
    <w:rsid w:val="005756BA"/>
    <w:rsid w:val="005763D6"/>
    <w:rsid w:val="00577762"/>
    <w:rsid w:val="00577DB0"/>
    <w:rsid w:val="00581174"/>
    <w:rsid w:val="00581D6D"/>
    <w:rsid w:val="00582618"/>
    <w:rsid w:val="0058287E"/>
    <w:rsid w:val="00582D40"/>
    <w:rsid w:val="00583BA7"/>
    <w:rsid w:val="005852FC"/>
    <w:rsid w:val="00587590"/>
    <w:rsid w:val="00590099"/>
    <w:rsid w:val="0059031E"/>
    <w:rsid w:val="005929BA"/>
    <w:rsid w:val="00595217"/>
    <w:rsid w:val="005952B8"/>
    <w:rsid w:val="00595B75"/>
    <w:rsid w:val="005966A8"/>
    <w:rsid w:val="0059683B"/>
    <w:rsid w:val="00597A7A"/>
    <w:rsid w:val="00597F4A"/>
    <w:rsid w:val="00597F4B"/>
    <w:rsid w:val="005A1354"/>
    <w:rsid w:val="005A55A3"/>
    <w:rsid w:val="005A55B7"/>
    <w:rsid w:val="005A7E99"/>
    <w:rsid w:val="005B05DA"/>
    <w:rsid w:val="005B1892"/>
    <w:rsid w:val="005B1B96"/>
    <w:rsid w:val="005B27CF"/>
    <w:rsid w:val="005B310C"/>
    <w:rsid w:val="005B4A33"/>
    <w:rsid w:val="005B5620"/>
    <w:rsid w:val="005B5A92"/>
    <w:rsid w:val="005B68F5"/>
    <w:rsid w:val="005B7CCD"/>
    <w:rsid w:val="005C129B"/>
    <w:rsid w:val="005C2AF0"/>
    <w:rsid w:val="005C65A4"/>
    <w:rsid w:val="005C65FF"/>
    <w:rsid w:val="005C6B64"/>
    <w:rsid w:val="005C7B4B"/>
    <w:rsid w:val="005D0CDA"/>
    <w:rsid w:val="005D222B"/>
    <w:rsid w:val="005D3360"/>
    <w:rsid w:val="005D3427"/>
    <w:rsid w:val="005D451C"/>
    <w:rsid w:val="005D5AF8"/>
    <w:rsid w:val="005E06E8"/>
    <w:rsid w:val="005E0E3A"/>
    <w:rsid w:val="005E1AE7"/>
    <w:rsid w:val="005E259C"/>
    <w:rsid w:val="005E29B6"/>
    <w:rsid w:val="005E2B05"/>
    <w:rsid w:val="005E2CC9"/>
    <w:rsid w:val="005E34FA"/>
    <w:rsid w:val="005E6EA7"/>
    <w:rsid w:val="005E7679"/>
    <w:rsid w:val="005E79FA"/>
    <w:rsid w:val="005E7C5E"/>
    <w:rsid w:val="005F086A"/>
    <w:rsid w:val="005F0A8C"/>
    <w:rsid w:val="005F2CED"/>
    <w:rsid w:val="005F419C"/>
    <w:rsid w:val="005F4D0C"/>
    <w:rsid w:val="005F4D6B"/>
    <w:rsid w:val="006008CD"/>
    <w:rsid w:val="00601A5F"/>
    <w:rsid w:val="00602760"/>
    <w:rsid w:val="00602E20"/>
    <w:rsid w:val="006048F8"/>
    <w:rsid w:val="00605EDD"/>
    <w:rsid w:val="006063DE"/>
    <w:rsid w:val="0060775B"/>
    <w:rsid w:val="0061210F"/>
    <w:rsid w:val="0061358C"/>
    <w:rsid w:val="0061406C"/>
    <w:rsid w:val="00615C03"/>
    <w:rsid w:val="00616D15"/>
    <w:rsid w:val="00617F0A"/>
    <w:rsid w:val="00620DEB"/>
    <w:rsid w:val="00620E92"/>
    <w:rsid w:val="006229E7"/>
    <w:rsid w:val="00622B3C"/>
    <w:rsid w:val="0062349F"/>
    <w:rsid w:val="00625564"/>
    <w:rsid w:val="00626055"/>
    <w:rsid w:val="00627E59"/>
    <w:rsid w:val="006317BD"/>
    <w:rsid w:val="00631FF3"/>
    <w:rsid w:val="006323D1"/>
    <w:rsid w:val="00633EE3"/>
    <w:rsid w:val="0063421F"/>
    <w:rsid w:val="0063442B"/>
    <w:rsid w:val="00634C40"/>
    <w:rsid w:val="006357DC"/>
    <w:rsid w:val="00636590"/>
    <w:rsid w:val="00640AAF"/>
    <w:rsid w:val="00642369"/>
    <w:rsid w:val="00644671"/>
    <w:rsid w:val="0064646D"/>
    <w:rsid w:val="006465B8"/>
    <w:rsid w:val="00647163"/>
    <w:rsid w:val="0064768C"/>
    <w:rsid w:val="00650368"/>
    <w:rsid w:val="006521DD"/>
    <w:rsid w:val="00652815"/>
    <w:rsid w:val="006540F8"/>
    <w:rsid w:val="006545E5"/>
    <w:rsid w:val="00654698"/>
    <w:rsid w:val="0065479D"/>
    <w:rsid w:val="00657AB5"/>
    <w:rsid w:val="00657FB5"/>
    <w:rsid w:val="0066062A"/>
    <w:rsid w:val="00660EC4"/>
    <w:rsid w:val="006626F7"/>
    <w:rsid w:val="00663850"/>
    <w:rsid w:val="006641C7"/>
    <w:rsid w:val="00664230"/>
    <w:rsid w:val="00666650"/>
    <w:rsid w:val="00667600"/>
    <w:rsid w:val="00670FC9"/>
    <w:rsid w:val="00672E38"/>
    <w:rsid w:val="00673FA0"/>
    <w:rsid w:val="0067404F"/>
    <w:rsid w:val="00674855"/>
    <w:rsid w:val="00675862"/>
    <w:rsid w:val="00675D2B"/>
    <w:rsid w:val="00675FC3"/>
    <w:rsid w:val="0067637B"/>
    <w:rsid w:val="00676A8D"/>
    <w:rsid w:val="00677A6B"/>
    <w:rsid w:val="006803B3"/>
    <w:rsid w:val="0068109E"/>
    <w:rsid w:val="006811E3"/>
    <w:rsid w:val="00682157"/>
    <w:rsid w:val="006821BB"/>
    <w:rsid w:val="00682928"/>
    <w:rsid w:val="00682EA0"/>
    <w:rsid w:val="006840AA"/>
    <w:rsid w:val="006845F4"/>
    <w:rsid w:val="0068484D"/>
    <w:rsid w:val="006857E0"/>
    <w:rsid w:val="006858A0"/>
    <w:rsid w:val="0068646C"/>
    <w:rsid w:val="00686A7F"/>
    <w:rsid w:val="00690B41"/>
    <w:rsid w:val="006911F8"/>
    <w:rsid w:val="00691282"/>
    <w:rsid w:val="00692700"/>
    <w:rsid w:val="00694A17"/>
    <w:rsid w:val="00694A91"/>
    <w:rsid w:val="0069539B"/>
    <w:rsid w:val="0069794C"/>
    <w:rsid w:val="00697970"/>
    <w:rsid w:val="006A0033"/>
    <w:rsid w:val="006A03F5"/>
    <w:rsid w:val="006A0B13"/>
    <w:rsid w:val="006A14BC"/>
    <w:rsid w:val="006A1AA1"/>
    <w:rsid w:val="006A2F08"/>
    <w:rsid w:val="006A3018"/>
    <w:rsid w:val="006A4995"/>
    <w:rsid w:val="006A5B25"/>
    <w:rsid w:val="006A6CB1"/>
    <w:rsid w:val="006A7C03"/>
    <w:rsid w:val="006B5DB8"/>
    <w:rsid w:val="006B5E08"/>
    <w:rsid w:val="006C0077"/>
    <w:rsid w:val="006C1119"/>
    <w:rsid w:val="006C29A8"/>
    <w:rsid w:val="006C2BB8"/>
    <w:rsid w:val="006C3C44"/>
    <w:rsid w:val="006C6DCE"/>
    <w:rsid w:val="006C7F0F"/>
    <w:rsid w:val="006D0CD0"/>
    <w:rsid w:val="006D2A9E"/>
    <w:rsid w:val="006D5153"/>
    <w:rsid w:val="006D523B"/>
    <w:rsid w:val="006D626D"/>
    <w:rsid w:val="006D6F8F"/>
    <w:rsid w:val="006D76FF"/>
    <w:rsid w:val="006E0C24"/>
    <w:rsid w:val="006E1E0F"/>
    <w:rsid w:val="006E21FA"/>
    <w:rsid w:val="006E2B59"/>
    <w:rsid w:val="006E2E0B"/>
    <w:rsid w:val="006E4348"/>
    <w:rsid w:val="006E44C9"/>
    <w:rsid w:val="006E4A02"/>
    <w:rsid w:val="006E5231"/>
    <w:rsid w:val="006E568F"/>
    <w:rsid w:val="006E684C"/>
    <w:rsid w:val="006E743F"/>
    <w:rsid w:val="006F232D"/>
    <w:rsid w:val="006F4A35"/>
    <w:rsid w:val="006F4E0E"/>
    <w:rsid w:val="006F6F5A"/>
    <w:rsid w:val="006F74E8"/>
    <w:rsid w:val="00700884"/>
    <w:rsid w:val="00700CA2"/>
    <w:rsid w:val="00701007"/>
    <w:rsid w:val="00701CCB"/>
    <w:rsid w:val="00702105"/>
    <w:rsid w:val="00702EF9"/>
    <w:rsid w:val="00702FA6"/>
    <w:rsid w:val="007032EB"/>
    <w:rsid w:val="00710FCD"/>
    <w:rsid w:val="007116FD"/>
    <w:rsid w:val="007123C4"/>
    <w:rsid w:val="0071249C"/>
    <w:rsid w:val="00712AF1"/>
    <w:rsid w:val="0071331E"/>
    <w:rsid w:val="00714B0B"/>
    <w:rsid w:val="00714E08"/>
    <w:rsid w:val="00714E44"/>
    <w:rsid w:val="00715826"/>
    <w:rsid w:val="0071616E"/>
    <w:rsid w:val="00716276"/>
    <w:rsid w:val="00717F66"/>
    <w:rsid w:val="0072014B"/>
    <w:rsid w:val="0072062D"/>
    <w:rsid w:val="0072196E"/>
    <w:rsid w:val="00721991"/>
    <w:rsid w:val="0072237C"/>
    <w:rsid w:val="007246D4"/>
    <w:rsid w:val="00724D87"/>
    <w:rsid w:val="00724E2D"/>
    <w:rsid w:val="00726409"/>
    <w:rsid w:val="0072773D"/>
    <w:rsid w:val="00732352"/>
    <w:rsid w:val="0073336F"/>
    <w:rsid w:val="007334E3"/>
    <w:rsid w:val="0073365A"/>
    <w:rsid w:val="00734825"/>
    <w:rsid w:val="00735A73"/>
    <w:rsid w:val="00737127"/>
    <w:rsid w:val="00737B80"/>
    <w:rsid w:val="0074084B"/>
    <w:rsid w:val="00740E1C"/>
    <w:rsid w:val="00740FBB"/>
    <w:rsid w:val="00741F72"/>
    <w:rsid w:val="007431D2"/>
    <w:rsid w:val="007440F0"/>
    <w:rsid w:val="00744A1E"/>
    <w:rsid w:val="00746AD6"/>
    <w:rsid w:val="00746F57"/>
    <w:rsid w:val="0074709E"/>
    <w:rsid w:val="0074796E"/>
    <w:rsid w:val="0075223B"/>
    <w:rsid w:val="007537CE"/>
    <w:rsid w:val="0075532B"/>
    <w:rsid w:val="00755947"/>
    <w:rsid w:val="00755D42"/>
    <w:rsid w:val="00757785"/>
    <w:rsid w:val="00757EDC"/>
    <w:rsid w:val="00760673"/>
    <w:rsid w:val="00761B61"/>
    <w:rsid w:val="00761BC0"/>
    <w:rsid w:val="00761D4C"/>
    <w:rsid w:val="00761DBE"/>
    <w:rsid w:val="007624CB"/>
    <w:rsid w:val="00764EB7"/>
    <w:rsid w:val="00765D49"/>
    <w:rsid w:val="00766114"/>
    <w:rsid w:val="00770ABC"/>
    <w:rsid w:val="00771F53"/>
    <w:rsid w:val="00772ED7"/>
    <w:rsid w:val="00773E7A"/>
    <w:rsid w:val="00774AC2"/>
    <w:rsid w:val="00775066"/>
    <w:rsid w:val="0077561C"/>
    <w:rsid w:val="007757C9"/>
    <w:rsid w:val="00776E05"/>
    <w:rsid w:val="00781239"/>
    <w:rsid w:val="00781759"/>
    <w:rsid w:val="00781AA7"/>
    <w:rsid w:val="00784B92"/>
    <w:rsid w:val="007866F8"/>
    <w:rsid w:val="00787B2E"/>
    <w:rsid w:val="00787D7E"/>
    <w:rsid w:val="007913D0"/>
    <w:rsid w:val="0079161A"/>
    <w:rsid w:val="00791FBA"/>
    <w:rsid w:val="007921B3"/>
    <w:rsid w:val="00792375"/>
    <w:rsid w:val="00794D90"/>
    <w:rsid w:val="0079505F"/>
    <w:rsid w:val="0079795C"/>
    <w:rsid w:val="007A1161"/>
    <w:rsid w:val="007A29A3"/>
    <w:rsid w:val="007A4776"/>
    <w:rsid w:val="007A4ED6"/>
    <w:rsid w:val="007A5595"/>
    <w:rsid w:val="007A77F4"/>
    <w:rsid w:val="007A7F2F"/>
    <w:rsid w:val="007B1ED3"/>
    <w:rsid w:val="007B31B0"/>
    <w:rsid w:val="007B40A0"/>
    <w:rsid w:val="007B57CD"/>
    <w:rsid w:val="007B58CC"/>
    <w:rsid w:val="007B6B37"/>
    <w:rsid w:val="007B704C"/>
    <w:rsid w:val="007B7C76"/>
    <w:rsid w:val="007C1974"/>
    <w:rsid w:val="007C1DE6"/>
    <w:rsid w:val="007C30F5"/>
    <w:rsid w:val="007C531A"/>
    <w:rsid w:val="007C5341"/>
    <w:rsid w:val="007C54BB"/>
    <w:rsid w:val="007C7D42"/>
    <w:rsid w:val="007D0732"/>
    <w:rsid w:val="007D13D9"/>
    <w:rsid w:val="007D297C"/>
    <w:rsid w:val="007D4B00"/>
    <w:rsid w:val="007D60C0"/>
    <w:rsid w:val="007D7280"/>
    <w:rsid w:val="007D7841"/>
    <w:rsid w:val="007E0718"/>
    <w:rsid w:val="007E389C"/>
    <w:rsid w:val="007E5E12"/>
    <w:rsid w:val="007F14E5"/>
    <w:rsid w:val="007F1905"/>
    <w:rsid w:val="007F1B0F"/>
    <w:rsid w:val="007F4362"/>
    <w:rsid w:val="007F4C78"/>
    <w:rsid w:val="007F4FEC"/>
    <w:rsid w:val="007F645E"/>
    <w:rsid w:val="007F72D3"/>
    <w:rsid w:val="007F7D10"/>
    <w:rsid w:val="0080037D"/>
    <w:rsid w:val="008006F8"/>
    <w:rsid w:val="0080081E"/>
    <w:rsid w:val="00800A31"/>
    <w:rsid w:val="00802940"/>
    <w:rsid w:val="00802D2B"/>
    <w:rsid w:val="008046C9"/>
    <w:rsid w:val="0080514C"/>
    <w:rsid w:val="00806E6A"/>
    <w:rsid w:val="00807127"/>
    <w:rsid w:val="00807290"/>
    <w:rsid w:val="00807930"/>
    <w:rsid w:val="0081302B"/>
    <w:rsid w:val="00813666"/>
    <w:rsid w:val="00813A9C"/>
    <w:rsid w:val="00814F4D"/>
    <w:rsid w:val="008167D0"/>
    <w:rsid w:val="008212E7"/>
    <w:rsid w:val="00821806"/>
    <w:rsid w:val="00821D4B"/>
    <w:rsid w:val="00823F6F"/>
    <w:rsid w:val="00824760"/>
    <w:rsid w:val="008265FA"/>
    <w:rsid w:val="00830F1E"/>
    <w:rsid w:val="0083157A"/>
    <w:rsid w:val="00832150"/>
    <w:rsid w:val="00832239"/>
    <w:rsid w:val="008323DD"/>
    <w:rsid w:val="00833189"/>
    <w:rsid w:val="00833280"/>
    <w:rsid w:val="00833DC0"/>
    <w:rsid w:val="00834681"/>
    <w:rsid w:val="00836981"/>
    <w:rsid w:val="00837A95"/>
    <w:rsid w:val="00837E31"/>
    <w:rsid w:val="00842D40"/>
    <w:rsid w:val="00845A49"/>
    <w:rsid w:val="00845C07"/>
    <w:rsid w:val="00846003"/>
    <w:rsid w:val="008468EA"/>
    <w:rsid w:val="00846908"/>
    <w:rsid w:val="008509A2"/>
    <w:rsid w:val="008509C7"/>
    <w:rsid w:val="00852F07"/>
    <w:rsid w:val="00853C08"/>
    <w:rsid w:val="00860106"/>
    <w:rsid w:val="008601EB"/>
    <w:rsid w:val="008611AB"/>
    <w:rsid w:val="00861C1A"/>
    <w:rsid w:val="00862255"/>
    <w:rsid w:val="008635BC"/>
    <w:rsid w:val="00863963"/>
    <w:rsid w:val="00863C1D"/>
    <w:rsid w:val="00863FE0"/>
    <w:rsid w:val="00864BB2"/>
    <w:rsid w:val="008654FB"/>
    <w:rsid w:val="00867EAA"/>
    <w:rsid w:val="008745F5"/>
    <w:rsid w:val="00875921"/>
    <w:rsid w:val="00875BBD"/>
    <w:rsid w:val="00876711"/>
    <w:rsid w:val="00876836"/>
    <w:rsid w:val="00876F42"/>
    <w:rsid w:val="008771A0"/>
    <w:rsid w:val="00877CD7"/>
    <w:rsid w:val="00880AB4"/>
    <w:rsid w:val="00881AB8"/>
    <w:rsid w:val="00881E82"/>
    <w:rsid w:val="00883808"/>
    <w:rsid w:val="00887EB2"/>
    <w:rsid w:val="0089318B"/>
    <w:rsid w:val="0089345F"/>
    <w:rsid w:val="0089440C"/>
    <w:rsid w:val="008949B9"/>
    <w:rsid w:val="00894F3E"/>
    <w:rsid w:val="0089528B"/>
    <w:rsid w:val="00895508"/>
    <w:rsid w:val="00896FBF"/>
    <w:rsid w:val="008A0DBB"/>
    <w:rsid w:val="008A0DEA"/>
    <w:rsid w:val="008A1EED"/>
    <w:rsid w:val="008A3AB7"/>
    <w:rsid w:val="008A4456"/>
    <w:rsid w:val="008A6C91"/>
    <w:rsid w:val="008A7041"/>
    <w:rsid w:val="008B0563"/>
    <w:rsid w:val="008B1041"/>
    <w:rsid w:val="008B10B7"/>
    <w:rsid w:val="008B177C"/>
    <w:rsid w:val="008B299C"/>
    <w:rsid w:val="008B5112"/>
    <w:rsid w:val="008B54E2"/>
    <w:rsid w:val="008B72DF"/>
    <w:rsid w:val="008B7C48"/>
    <w:rsid w:val="008C3B72"/>
    <w:rsid w:val="008C4308"/>
    <w:rsid w:val="008C4881"/>
    <w:rsid w:val="008C5662"/>
    <w:rsid w:val="008C5DD0"/>
    <w:rsid w:val="008D1661"/>
    <w:rsid w:val="008D224A"/>
    <w:rsid w:val="008D302E"/>
    <w:rsid w:val="008D525E"/>
    <w:rsid w:val="008D5279"/>
    <w:rsid w:val="008D5396"/>
    <w:rsid w:val="008D6526"/>
    <w:rsid w:val="008D7789"/>
    <w:rsid w:val="008E0112"/>
    <w:rsid w:val="008E1C11"/>
    <w:rsid w:val="008E2300"/>
    <w:rsid w:val="008E5774"/>
    <w:rsid w:val="008E6194"/>
    <w:rsid w:val="008E65AB"/>
    <w:rsid w:val="008E7F1F"/>
    <w:rsid w:val="008F0A32"/>
    <w:rsid w:val="008F0B2E"/>
    <w:rsid w:val="008F1F82"/>
    <w:rsid w:val="008F315A"/>
    <w:rsid w:val="008F3D38"/>
    <w:rsid w:val="009026F4"/>
    <w:rsid w:val="00903308"/>
    <w:rsid w:val="009048C5"/>
    <w:rsid w:val="00906530"/>
    <w:rsid w:val="00906F5F"/>
    <w:rsid w:val="00907519"/>
    <w:rsid w:val="00907FD4"/>
    <w:rsid w:val="0091078D"/>
    <w:rsid w:val="00910DAD"/>
    <w:rsid w:val="0091145C"/>
    <w:rsid w:val="00913020"/>
    <w:rsid w:val="00915EF6"/>
    <w:rsid w:val="0091748E"/>
    <w:rsid w:val="00922540"/>
    <w:rsid w:val="009225F9"/>
    <w:rsid w:val="009232E5"/>
    <w:rsid w:val="0092332E"/>
    <w:rsid w:val="00923642"/>
    <w:rsid w:val="00924737"/>
    <w:rsid w:val="00925AC5"/>
    <w:rsid w:val="009266E2"/>
    <w:rsid w:val="00926D14"/>
    <w:rsid w:val="009307C4"/>
    <w:rsid w:val="00930C2C"/>
    <w:rsid w:val="009314AA"/>
    <w:rsid w:val="00931745"/>
    <w:rsid w:val="0093185C"/>
    <w:rsid w:val="00931FE2"/>
    <w:rsid w:val="0093312B"/>
    <w:rsid w:val="009334DA"/>
    <w:rsid w:val="00933E46"/>
    <w:rsid w:val="00935553"/>
    <w:rsid w:val="00937D84"/>
    <w:rsid w:val="00941ECF"/>
    <w:rsid w:val="00942597"/>
    <w:rsid w:val="009426C2"/>
    <w:rsid w:val="009438C0"/>
    <w:rsid w:val="00943E2D"/>
    <w:rsid w:val="0094573D"/>
    <w:rsid w:val="00945A7F"/>
    <w:rsid w:val="00946E4E"/>
    <w:rsid w:val="0094711D"/>
    <w:rsid w:val="00947E23"/>
    <w:rsid w:val="0095014F"/>
    <w:rsid w:val="0095080C"/>
    <w:rsid w:val="009518F4"/>
    <w:rsid w:val="00951B6A"/>
    <w:rsid w:val="00956FB2"/>
    <w:rsid w:val="009605A3"/>
    <w:rsid w:val="00961EF8"/>
    <w:rsid w:val="00962010"/>
    <w:rsid w:val="009623DF"/>
    <w:rsid w:val="009624CD"/>
    <w:rsid w:val="00964071"/>
    <w:rsid w:val="00966363"/>
    <w:rsid w:val="00966D70"/>
    <w:rsid w:val="00966F9E"/>
    <w:rsid w:val="009670E1"/>
    <w:rsid w:val="00972266"/>
    <w:rsid w:val="00972361"/>
    <w:rsid w:val="009726E6"/>
    <w:rsid w:val="00972B5F"/>
    <w:rsid w:val="00973583"/>
    <w:rsid w:val="0097378F"/>
    <w:rsid w:val="00973D39"/>
    <w:rsid w:val="009744BC"/>
    <w:rsid w:val="00976622"/>
    <w:rsid w:val="009766AC"/>
    <w:rsid w:val="00977504"/>
    <w:rsid w:val="00977CA2"/>
    <w:rsid w:val="00980A3C"/>
    <w:rsid w:val="0098100C"/>
    <w:rsid w:val="0098241C"/>
    <w:rsid w:val="00983196"/>
    <w:rsid w:val="009840C8"/>
    <w:rsid w:val="00985F03"/>
    <w:rsid w:val="00987E25"/>
    <w:rsid w:val="00991576"/>
    <w:rsid w:val="0099391C"/>
    <w:rsid w:val="00994011"/>
    <w:rsid w:val="009942F2"/>
    <w:rsid w:val="00994AF8"/>
    <w:rsid w:val="009950EC"/>
    <w:rsid w:val="0099619B"/>
    <w:rsid w:val="009967B8"/>
    <w:rsid w:val="00996958"/>
    <w:rsid w:val="00996A9C"/>
    <w:rsid w:val="00997846"/>
    <w:rsid w:val="009A0A5C"/>
    <w:rsid w:val="009A1B8E"/>
    <w:rsid w:val="009A23D1"/>
    <w:rsid w:val="009A3C66"/>
    <w:rsid w:val="009A419C"/>
    <w:rsid w:val="009A495F"/>
    <w:rsid w:val="009A4FB2"/>
    <w:rsid w:val="009A5126"/>
    <w:rsid w:val="009A5569"/>
    <w:rsid w:val="009A645C"/>
    <w:rsid w:val="009A74DE"/>
    <w:rsid w:val="009A7C9C"/>
    <w:rsid w:val="009B016A"/>
    <w:rsid w:val="009B01EE"/>
    <w:rsid w:val="009B25FF"/>
    <w:rsid w:val="009B2E29"/>
    <w:rsid w:val="009B38B7"/>
    <w:rsid w:val="009B4891"/>
    <w:rsid w:val="009B5381"/>
    <w:rsid w:val="009B6DC4"/>
    <w:rsid w:val="009C25DF"/>
    <w:rsid w:val="009C2832"/>
    <w:rsid w:val="009C2852"/>
    <w:rsid w:val="009C5E34"/>
    <w:rsid w:val="009C70E1"/>
    <w:rsid w:val="009D0809"/>
    <w:rsid w:val="009D0C9E"/>
    <w:rsid w:val="009D1FEF"/>
    <w:rsid w:val="009D2B6F"/>
    <w:rsid w:val="009D2CEF"/>
    <w:rsid w:val="009D2E7F"/>
    <w:rsid w:val="009D34BD"/>
    <w:rsid w:val="009D359D"/>
    <w:rsid w:val="009D49B4"/>
    <w:rsid w:val="009D5C45"/>
    <w:rsid w:val="009D7939"/>
    <w:rsid w:val="009D7FF4"/>
    <w:rsid w:val="009E050D"/>
    <w:rsid w:val="009E136A"/>
    <w:rsid w:val="009E468E"/>
    <w:rsid w:val="009E5E91"/>
    <w:rsid w:val="009E67CE"/>
    <w:rsid w:val="009E6F7B"/>
    <w:rsid w:val="009F0F0C"/>
    <w:rsid w:val="009F3163"/>
    <w:rsid w:val="009F52C6"/>
    <w:rsid w:val="009F5531"/>
    <w:rsid w:val="009F67A4"/>
    <w:rsid w:val="009F7055"/>
    <w:rsid w:val="00A0104E"/>
    <w:rsid w:val="00A03566"/>
    <w:rsid w:val="00A10000"/>
    <w:rsid w:val="00A1081E"/>
    <w:rsid w:val="00A115BC"/>
    <w:rsid w:val="00A1231C"/>
    <w:rsid w:val="00A12A79"/>
    <w:rsid w:val="00A12EA9"/>
    <w:rsid w:val="00A14440"/>
    <w:rsid w:val="00A14938"/>
    <w:rsid w:val="00A149D6"/>
    <w:rsid w:val="00A14AF5"/>
    <w:rsid w:val="00A15397"/>
    <w:rsid w:val="00A15958"/>
    <w:rsid w:val="00A15D61"/>
    <w:rsid w:val="00A15FA9"/>
    <w:rsid w:val="00A209C4"/>
    <w:rsid w:val="00A20D09"/>
    <w:rsid w:val="00A21237"/>
    <w:rsid w:val="00A22755"/>
    <w:rsid w:val="00A248E7"/>
    <w:rsid w:val="00A2522A"/>
    <w:rsid w:val="00A255CB"/>
    <w:rsid w:val="00A264DD"/>
    <w:rsid w:val="00A265C8"/>
    <w:rsid w:val="00A26D09"/>
    <w:rsid w:val="00A27194"/>
    <w:rsid w:val="00A27990"/>
    <w:rsid w:val="00A3092C"/>
    <w:rsid w:val="00A31AA7"/>
    <w:rsid w:val="00A31FA3"/>
    <w:rsid w:val="00A324C8"/>
    <w:rsid w:val="00A32B56"/>
    <w:rsid w:val="00A32F1D"/>
    <w:rsid w:val="00A339C9"/>
    <w:rsid w:val="00A34D57"/>
    <w:rsid w:val="00A3526D"/>
    <w:rsid w:val="00A36369"/>
    <w:rsid w:val="00A37282"/>
    <w:rsid w:val="00A37BAA"/>
    <w:rsid w:val="00A37F7A"/>
    <w:rsid w:val="00A402E6"/>
    <w:rsid w:val="00A407DC"/>
    <w:rsid w:val="00A40D52"/>
    <w:rsid w:val="00A415CC"/>
    <w:rsid w:val="00A43B82"/>
    <w:rsid w:val="00A43C28"/>
    <w:rsid w:val="00A45391"/>
    <w:rsid w:val="00A50A8A"/>
    <w:rsid w:val="00A520A3"/>
    <w:rsid w:val="00A53DB8"/>
    <w:rsid w:val="00A53F5D"/>
    <w:rsid w:val="00A549AA"/>
    <w:rsid w:val="00A55A13"/>
    <w:rsid w:val="00A55CD9"/>
    <w:rsid w:val="00A56099"/>
    <w:rsid w:val="00A60505"/>
    <w:rsid w:val="00A60775"/>
    <w:rsid w:val="00A6283C"/>
    <w:rsid w:val="00A62D15"/>
    <w:rsid w:val="00A62F72"/>
    <w:rsid w:val="00A6381B"/>
    <w:rsid w:val="00A63C25"/>
    <w:rsid w:val="00A63C5D"/>
    <w:rsid w:val="00A6406A"/>
    <w:rsid w:val="00A648B8"/>
    <w:rsid w:val="00A66EF8"/>
    <w:rsid w:val="00A66F34"/>
    <w:rsid w:val="00A71785"/>
    <w:rsid w:val="00A71EA7"/>
    <w:rsid w:val="00A720DC"/>
    <w:rsid w:val="00A76208"/>
    <w:rsid w:val="00A7699D"/>
    <w:rsid w:val="00A76D38"/>
    <w:rsid w:val="00A77127"/>
    <w:rsid w:val="00A77617"/>
    <w:rsid w:val="00A778DC"/>
    <w:rsid w:val="00A80D0E"/>
    <w:rsid w:val="00A81609"/>
    <w:rsid w:val="00A81784"/>
    <w:rsid w:val="00A81A75"/>
    <w:rsid w:val="00A82022"/>
    <w:rsid w:val="00A8327A"/>
    <w:rsid w:val="00A844C5"/>
    <w:rsid w:val="00A8480E"/>
    <w:rsid w:val="00A84CC7"/>
    <w:rsid w:val="00A85523"/>
    <w:rsid w:val="00A91082"/>
    <w:rsid w:val="00A9147C"/>
    <w:rsid w:val="00A920BF"/>
    <w:rsid w:val="00A92985"/>
    <w:rsid w:val="00A931CC"/>
    <w:rsid w:val="00A937C7"/>
    <w:rsid w:val="00A9491E"/>
    <w:rsid w:val="00A95F8A"/>
    <w:rsid w:val="00A96DDF"/>
    <w:rsid w:val="00AA209E"/>
    <w:rsid w:val="00AA3A58"/>
    <w:rsid w:val="00AA590F"/>
    <w:rsid w:val="00AA6DEF"/>
    <w:rsid w:val="00AB2C8C"/>
    <w:rsid w:val="00AB3248"/>
    <w:rsid w:val="00AB3D19"/>
    <w:rsid w:val="00AB3D25"/>
    <w:rsid w:val="00AB42EF"/>
    <w:rsid w:val="00AB59FE"/>
    <w:rsid w:val="00AB5AD4"/>
    <w:rsid w:val="00AB7E5B"/>
    <w:rsid w:val="00AB7F78"/>
    <w:rsid w:val="00AC098E"/>
    <w:rsid w:val="00AC10DA"/>
    <w:rsid w:val="00AC1C38"/>
    <w:rsid w:val="00AC244E"/>
    <w:rsid w:val="00AC2A55"/>
    <w:rsid w:val="00AC2F86"/>
    <w:rsid w:val="00AC5724"/>
    <w:rsid w:val="00AC5D8C"/>
    <w:rsid w:val="00AC5E54"/>
    <w:rsid w:val="00AC63A6"/>
    <w:rsid w:val="00AC6934"/>
    <w:rsid w:val="00AD2302"/>
    <w:rsid w:val="00AD3219"/>
    <w:rsid w:val="00AD3A65"/>
    <w:rsid w:val="00AD5439"/>
    <w:rsid w:val="00AD5BC4"/>
    <w:rsid w:val="00AD625F"/>
    <w:rsid w:val="00AD76F9"/>
    <w:rsid w:val="00AD7A40"/>
    <w:rsid w:val="00AD7FC7"/>
    <w:rsid w:val="00AE364B"/>
    <w:rsid w:val="00AE3886"/>
    <w:rsid w:val="00AE3D10"/>
    <w:rsid w:val="00AE4B38"/>
    <w:rsid w:val="00AE557A"/>
    <w:rsid w:val="00AF05DC"/>
    <w:rsid w:val="00AF2DFA"/>
    <w:rsid w:val="00AF322B"/>
    <w:rsid w:val="00AF4783"/>
    <w:rsid w:val="00AF53D5"/>
    <w:rsid w:val="00AF6355"/>
    <w:rsid w:val="00AF79E2"/>
    <w:rsid w:val="00B00A64"/>
    <w:rsid w:val="00B012C1"/>
    <w:rsid w:val="00B0153C"/>
    <w:rsid w:val="00B02F7F"/>
    <w:rsid w:val="00B033A5"/>
    <w:rsid w:val="00B040E8"/>
    <w:rsid w:val="00B053BA"/>
    <w:rsid w:val="00B05A29"/>
    <w:rsid w:val="00B05BA5"/>
    <w:rsid w:val="00B0639D"/>
    <w:rsid w:val="00B06EA4"/>
    <w:rsid w:val="00B11B9B"/>
    <w:rsid w:val="00B12EB7"/>
    <w:rsid w:val="00B13B0F"/>
    <w:rsid w:val="00B140C5"/>
    <w:rsid w:val="00B150FF"/>
    <w:rsid w:val="00B21AB9"/>
    <w:rsid w:val="00B235B9"/>
    <w:rsid w:val="00B243E0"/>
    <w:rsid w:val="00B2539F"/>
    <w:rsid w:val="00B308E2"/>
    <w:rsid w:val="00B32139"/>
    <w:rsid w:val="00B364F2"/>
    <w:rsid w:val="00B36721"/>
    <w:rsid w:val="00B370CA"/>
    <w:rsid w:val="00B371AC"/>
    <w:rsid w:val="00B41B12"/>
    <w:rsid w:val="00B41D59"/>
    <w:rsid w:val="00B420F7"/>
    <w:rsid w:val="00B4227B"/>
    <w:rsid w:val="00B42566"/>
    <w:rsid w:val="00B42E1D"/>
    <w:rsid w:val="00B42E8A"/>
    <w:rsid w:val="00B433B4"/>
    <w:rsid w:val="00B435BA"/>
    <w:rsid w:val="00B43A5D"/>
    <w:rsid w:val="00B45CE4"/>
    <w:rsid w:val="00B45F73"/>
    <w:rsid w:val="00B50456"/>
    <w:rsid w:val="00B50B0D"/>
    <w:rsid w:val="00B51C0C"/>
    <w:rsid w:val="00B54848"/>
    <w:rsid w:val="00B54C32"/>
    <w:rsid w:val="00B5795C"/>
    <w:rsid w:val="00B57BE8"/>
    <w:rsid w:val="00B6171C"/>
    <w:rsid w:val="00B64698"/>
    <w:rsid w:val="00B654CB"/>
    <w:rsid w:val="00B70484"/>
    <w:rsid w:val="00B721CD"/>
    <w:rsid w:val="00B72A52"/>
    <w:rsid w:val="00B766F4"/>
    <w:rsid w:val="00B80759"/>
    <w:rsid w:val="00B809D3"/>
    <w:rsid w:val="00B80DED"/>
    <w:rsid w:val="00B8125A"/>
    <w:rsid w:val="00B82B00"/>
    <w:rsid w:val="00B82F04"/>
    <w:rsid w:val="00B8309E"/>
    <w:rsid w:val="00B83A67"/>
    <w:rsid w:val="00B84230"/>
    <w:rsid w:val="00B848DA"/>
    <w:rsid w:val="00B87705"/>
    <w:rsid w:val="00B879CC"/>
    <w:rsid w:val="00B87D69"/>
    <w:rsid w:val="00B91251"/>
    <w:rsid w:val="00B91E4B"/>
    <w:rsid w:val="00B92136"/>
    <w:rsid w:val="00B9240A"/>
    <w:rsid w:val="00B924BF"/>
    <w:rsid w:val="00B92EF4"/>
    <w:rsid w:val="00B943A7"/>
    <w:rsid w:val="00B944F0"/>
    <w:rsid w:val="00B946D1"/>
    <w:rsid w:val="00B94D96"/>
    <w:rsid w:val="00B94E87"/>
    <w:rsid w:val="00B95D1F"/>
    <w:rsid w:val="00B96997"/>
    <w:rsid w:val="00B96E95"/>
    <w:rsid w:val="00B96F6D"/>
    <w:rsid w:val="00BA0B77"/>
    <w:rsid w:val="00BA0F55"/>
    <w:rsid w:val="00BA1CEA"/>
    <w:rsid w:val="00BA5BAB"/>
    <w:rsid w:val="00BA5C29"/>
    <w:rsid w:val="00BA6047"/>
    <w:rsid w:val="00BA7D65"/>
    <w:rsid w:val="00BB085C"/>
    <w:rsid w:val="00BB31C2"/>
    <w:rsid w:val="00BB4DF3"/>
    <w:rsid w:val="00BC02F3"/>
    <w:rsid w:val="00BC156E"/>
    <w:rsid w:val="00BC27DE"/>
    <w:rsid w:val="00BC2A5F"/>
    <w:rsid w:val="00BC339B"/>
    <w:rsid w:val="00BC39A3"/>
    <w:rsid w:val="00BC3C38"/>
    <w:rsid w:val="00BC4095"/>
    <w:rsid w:val="00BC41BA"/>
    <w:rsid w:val="00BC78EA"/>
    <w:rsid w:val="00BC79B6"/>
    <w:rsid w:val="00BD2089"/>
    <w:rsid w:val="00BD42B2"/>
    <w:rsid w:val="00BD45D2"/>
    <w:rsid w:val="00BD5FBB"/>
    <w:rsid w:val="00BD6B4E"/>
    <w:rsid w:val="00BD775C"/>
    <w:rsid w:val="00BE02B2"/>
    <w:rsid w:val="00BE13AF"/>
    <w:rsid w:val="00BE1671"/>
    <w:rsid w:val="00BE19F4"/>
    <w:rsid w:val="00BE1A3F"/>
    <w:rsid w:val="00BE2F42"/>
    <w:rsid w:val="00BE2FD2"/>
    <w:rsid w:val="00BE3F5B"/>
    <w:rsid w:val="00BE4133"/>
    <w:rsid w:val="00BE4491"/>
    <w:rsid w:val="00BE5013"/>
    <w:rsid w:val="00BE61C8"/>
    <w:rsid w:val="00BE6B9E"/>
    <w:rsid w:val="00BF01CC"/>
    <w:rsid w:val="00BF0531"/>
    <w:rsid w:val="00BF12AF"/>
    <w:rsid w:val="00BF2A01"/>
    <w:rsid w:val="00BF36ED"/>
    <w:rsid w:val="00BF3898"/>
    <w:rsid w:val="00BF602B"/>
    <w:rsid w:val="00BF7C39"/>
    <w:rsid w:val="00BF7F5E"/>
    <w:rsid w:val="00C00B51"/>
    <w:rsid w:val="00C02AE8"/>
    <w:rsid w:val="00C0400C"/>
    <w:rsid w:val="00C051D3"/>
    <w:rsid w:val="00C0577B"/>
    <w:rsid w:val="00C064BC"/>
    <w:rsid w:val="00C06AC3"/>
    <w:rsid w:val="00C0758F"/>
    <w:rsid w:val="00C075AA"/>
    <w:rsid w:val="00C07DE9"/>
    <w:rsid w:val="00C108DF"/>
    <w:rsid w:val="00C10F58"/>
    <w:rsid w:val="00C11C8A"/>
    <w:rsid w:val="00C11D42"/>
    <w:rsid w:val="00C1245B"/>
    <w:rsid w:val="00C13AA9"/>
    <w:rsid w:val="00C14B46"/>
    <w:rsid w:val="00C14C6B"/>
    <w:rsid w:val="00C14D4E"/>
    <w:rsid w:val="00C1575B"/>
    <w:rsid w:val="00C175A4"/>
    <w:rsid w:val="00C202B1"/>
    <w:rsid w:val="00C2043A"/>
    <w:rsid w:val="00C205C0"/>
    <w:rsid w:val="00C20637"/>
    <w:rsid w:val="00C20DDA"/>
    <w:rsid w:val="00C21573"/>
    <w:rsid w:val="00C2187C"/>
    <w:rsid w:val="00C223E8"/>
    <w:rsid w:val="00C22BDC"/>
    <w:rsid w:val="00C25096"/>
    <w:rsid w:val="00C2553C"/>
    <w:rsid w:val="00C2693B"/>
    <w:rsid w:val="00C274CC"/>
    <w:rsid w:val="00C27547"/>
    <w:rsid w:val="00C27EBF"/>
    <w:rsid w:val="00C324A7"/>
    <w:rsid w:val="00C3288C"/>
    <w:rsid w:val="00C333F3"/>
    <w:rsid w:val="00C33E53"/>
    <w:rsid w:val="00C34806"/>
    <w:rsid w:val="00C40891"/>
    <w:rsid w:val="00C41FFF"/>
    <w:rsid w:val="00C437C3"/>
    <w:rsid w:val="00C46036"/>
    <w:rsid w:val="00C46ADE"/>
    <w:rsid w:val="00C46CFE"/>
    <w:rsid w:val="00C4726B"/>
    <w:rsid w:val="00C50872"/>
    <w:rsid w:val="00C50AB4"/>
    <w:rsid w:val="00C50E8E"/>
    <w:rsid w:val="00C53AE6"/>
    <w:rsid w:val="00C53BA1"/>
    <w:rsid w:val="00C54AAB"/>
    <w:rsid w:val="00C55EAD"/>
    <w:rsid w:val="00C56076"/>
    <w:rsid w:val="00C5663D"/>
    <w:rsid w:val="00C575C8"/>
    <w:rsid w:val="00C5789A"/>
    <w:rsid w:val="00C611C0"/>
    <w:rsid w:val="00C6424C"/>
    <w:rsid w:val="00C64636"/>
    <w:rsid w:val="00C64760"/>
    <w:rsid w:val="00C652D5"/>
    <w:rsid w:val="00C657A4"/>
    <w:rsid w:val="00C66E79"/>
    <w:rsid w:val="00C67592"/>
    <w:rsid w:val="00C700CA"/>
    <w:rsid w:val="00C701A6"/>
    <w:rsid w:val="00C70EEB"/>
    <w:rsid w:val="00C713C4"/>
    <w:rsid w:val="00C71E08"/>
    <w:rsid w:val="00C723F2"/>
    <w:rsid w:val="00C726C7"/>
    <w:rsid w:val="00C737FB"/>
    <w:rsid w:val="00C73B05"/>
    <w:rsid w:val="00C7419F"/>
    <w:rsid w:val="00C754AE"/>
    <w:rsid w:val="00C7694C"/>
    <w:rsid w:val="00C76B7D"/>
    <w:rsid w:val="00C82F7A"/>
    <w:rsid w:val="00C8505F"/>
    <w:rsid w:val="00C85D53"/>
    <w:rsid w:val="00C85FAC"/>
    <w:rsid w:val="00C8627F"/>
    <w:rsid w:val="00C86CE1"/>
    <w:rsid w:val="00C90604"/>
    <w:rsid w:val="00C9241E"/>
    <w:rsid w:val="00C925DA"/>
    <w:rsid w:val="00C9552C"/>
    <w:rsid w:val="00C95B9A"/>
    <w:rsid w:val="00C95CBB"/>
    <w:rsid w:val="00C96651"/>
    <w:rsid w:val="00C96B32"/>
    <w:rsid w:val="00C971F3"/>
    <w:rsid w:val="00CA044A"/>
    <w:rsid w:val="00CA0B68"/>
    <w:rsid w:val="00CA4A92"/>
    <w:rsid w:val="00CA5829"/>
    <w:rsid w:val="00CA602B"/>
    <w:rsid w:val="00CA61DE"/>
    <w:rsid w:val="00CA7A03"/>
    <w:rsid w:val="00CB1315"/>
    <w:rsid w:val="00CB25FB"/>
    <w:rsid w:val="00CB4611"/>
    <w:rsid w:val="00CB52E9"/>
    <w:rsid w:val="00CB54FE"/>
    <w:rsid w:val="00CB5A5D"/>
    <w:rsid w:val="00CB65C7"/>
    <w:rsid w:val="00CB65CB"/>
    <w:rsid w:val="00CB7C5A"/>
    <w:rsid w:val="00CC0585"/>
    <w:rsid w:val="00CC0ADB"/>
    <w:rsid w:val="00CC1022"/>
    <w:rsid w:val="00CC216A"/>
    <w:rsid w:val="00CC5425"/>
    <w:rsid w:val="00CC6AC1"/>
    <w:rsid w:val="00CC7BE6"/>
    <w:rsid w:val="00CC7C4B"/>
    <w:rsid w:val="00CD033D"/>
    <w:rsid w:val="00CD1099"/>
    <w:rsid w:val="00CD15A2"/>
    <w:rsid w:val="00CD36E4"/>
    <w:rsid w:val="00CD43EB"/>
    <w:rsid w:val="00CD58A1"/>
    <w:rsid w:val="00CD59DA"/>
    <w:rsid w:val="00CD5BC0"/>
    <w:rsid w:val="00CD6A17"/>
    <w:rsid w:val="00CD75BF"/>
    <w:rsid w:val="00CE0FBD"/>
    <w:rsid w:val="00CE1007"/>
    <w:rsid w:val="00CE2EB1"/>
    <w:rsid w:val="00CE377C"/>
    <w:rsid w:val="00CE44D2"/>
    <w:rsid w:val="00CE4C21"/>
    <w:rsid w:val="00CE544F"/>
    <w:rsid w:val="00CE59EE"/>
    <w:rsid w:val="00CE65C6"/>
    <w:rsid w:val="00CE7787"/>
    <w:rsid w:val="00CF1566"/>
    <w:rsid w:val="00CF30BA"/>
    <w:rsid w:val="00CF4F73"/>
    <w:rsid w:val="00CF509A"/>
    <w:rsid w:val="00CF62F1"/>
    <w:rsid w:val="00CF6DB5"/>
    <w:rsid w:val="00CF6F74"/>
    <w:rsid w:val="00CF7D2C"/>
    <w:rsid w:val="00CF7E7C"/>
    <w:rsid w:val="00D00C03"/>
    <w:rsid w:val="00D01AF6"/>
    <w:rsid w:val="00D022C8"/>
    <w:rsid w:val="00D057E0"/>
    <w:rsid w:val="00D076CD"/>
    <w:rsid w:val="00D109F6"/>
    <w:rsid w:val="00D1104E"/>
    <w:rsid w:val="00D1194D"/>
    <w:rsid w:val="00D127C9"/>
    <w:rsid w:val="00D12874"/>
    <w:rsid w:val="00D14A91"/>
    <w:rsid w:val="00D14C2B"/>
    <w:rsid w:val="00D14E3A"/>
    <w:rsid w:val="00D163D9"/>
    <w:rsid w:val="00D17E03"/>
    <w:rsid w:val="00D200EA"/>
    <w:rsid w:val="00D212AB"/>
    <w:rsid w:val="00D21FFA"/>
    <w:rsid w:val="00D22EC0"/>
    <w:rsid w:val="00D23EF4"/>
    <w:rsid w:val="00D24191"/>
    <w:rsid w:val="00D2445C"/>
    <w:rsid w:val="00D25007"/>
    <w:rsid w:val="00D25395"/>
    <w:rsid w:val="00D25477"/>
    <w:rsid w:val="00D269DE"/>
    <w:rsid w:val="00D27DA0"/>
    <w:rsid w:val="00D30EC4"/>
    <w:rsid w:val="00D33759"/>
    <w:rsid w:val="00D337AD"/>
    <w:rsid w:val="00D34BB0"/>
    <w:rsid w:val="00D34E8D"/>
    <w:rsid w:val="00D352C7"/>
    <w:rsid w:val="00D36A51"/>
    <w:rsid w:val="00D37E28"/>
    <w:rsid w:val="00D40624"/>
    <w:rsid w:val="00D40D14"/>
    <w:rsid w:val="00D41260"/>
    <w:rsid w:val="00D413EF"/>
    <w:rsid w:val="00D4356C"/>
    <w:rsid w:val="00D43B4D"/>
    <w:rsid w:val="00D43EE3"/>
    <w:rsid w:val="00D43F4A"/>
    <w:rsid w:val="00D5019A"/>
    <w:rsid w:val="00D503CE"/>
    <w:rsid w:val="00D508F9"/>
    <w:rsid w:val="00D50B19"/>
    <w:rsid w:val="00D52392"/>
    <w:rsid w:val="00D53193"/>
    <w:rsid w:val="00D55B75"/>
    <w:rsid w:val="00D56808"/>
    <w:rsid w:val="00D56C4D"/>
    <w:rsid w:val="00D60D8E"/>
    <w:rsid w:val="00D64D84"/>
    <w:rsid w:val="00D668BC"/>
    <w:rsid w:val="00D6700D"/>
    <w:rsid w:val="00D71157"/>
    <w:rsid w:val="00D71A79"/>
    <w:rsid w:val="00D721CD"/>
    <w:rsid w:val="00D75295"/>
    <w:rsid w:val="00D759BC"/>
    <w:rsid w:val="00D7626E"/>
    <w:rsid w:val="00D76C59"/>
    <w:rsid w:val="00D77364"/>
    <w:rsid w:val="00D77BF8"/>
    <w:rsid w:val="00D77EAE"/>
    <w:rsid w:val="00D77EFA"/>
    <w:rsid w:val="00D80547"/>
    <w:rsid w:val="00D80A66"/>
    <w:rsid w:val="00D82123"/>
    <w:rsid w:val="00D829DF"/>
    <w:rsid w:val="00D83994"/>
    <w:rsid w:val="00D842D9"/>
    <w:rsid w:val="00D8460E"/>
    <w:rsid w:val="00D85126"/>
    <w:rsid w:val="00D85331"/>
    <w:rsid w:val="00D85497"/>
    <w:rsid w:val="00D8552A"/>
    <w:rsid w:val="00D860E8"/>
    <w:rsid w:val="00D8763C"/>
    <w:rsid w:val="00D87ED9"/>
    <w:rsid w:val="00D9169A"/>
    <w:rsid w:val="00D92D45"/>
    <w:rsid w:val="00D92DA3"/>
    <w:rsid w:val="00D93D51"/>
    <w:rsid w:val="00D942AF"/>
    <w:rsid w:val="00D94CAA"/>
    <w:rsid w:val="00D9569B"/>
    <w:rsid w:val="00D9598C"/>
    <w:rsid w:val="00D95DF6"/>
    <w:rsid w:val="00D96677"/>
    <w:rsid w:val="00D966B0"/>
    <w:rsid w:val="00D97F6F"/>
    <w:rsid w:val="00DA08F4"/>
    <w:rsid w:val="00DA0B93"/>
    <w:rsid w:val="00DA0F11"/>
    <w:rsid w:val="00DA2546"/>
    <w:rsid w:val="00DA2F64"/>
    <w:rsid w:val="00DA34F4"/>
    <w:rsid w:val="00DA40EA"/>
    <w:rsid w:val="00DA54DB"/>
    <w:rsid w:val="00DA5A0D"/>
    <w:rsid w:val="00DA5C35"/>
    <w:rsid w:val="00DB15EA"/>
    <w:rsid w:val="00DB16AE"/>
    <w:rsid w:val="00DB16C0"/>
    <w:rsid w:val="00DB2A57"/>
    <w:rsid w:val="00DB4492"/>
    <w:rsid w:val="00DB5284"/>
    <w:rsid w:val="00DB55B4"/>
    <w:rsid w:val="00DB5973"/>
    <w:rsid w:val="00DB6B1E"/>
    <w:rsid w:val="00DB6B8C"/>
    <w:rsid w:val="00DB7C7E"/>
    <w:rsid w:val="00DB7C8B"/>
    <w:rsid w:val="00DC132B"/>
    <w:rsid w:val="00DC136D"/>
    <w:rsid w:val="00DC1C55"/>
    <w:rsid w:val="00DC2B18"/>
    <w:rsid w:val="00DC5587"/>
    <w:rsid w:val="00DD0260"/>
    <w:rsid w:val="00DD0893"/>
    <w:rsid w:val="00DD1938"/>
    <w:rsid w:val="00DD2DDA"/>
    <w:rsid w:val="00DD5932"/>
    <w:rsid w:val="00DD615F"/>
    <w:rsid w:val="00DD68BE"/>
    <w:rsid w:val="00DD7361"/>
    <w:rsid w:val="00DE03BB"/>
    <w:rsid w:val="00DE0647"/>
    <w:rsid w:val="00DE0AA1"/>
    <w:rsid w:val="00DE0C36"/>
    <w:rsid w:val="00DE296C"/>
    <w:rsid w:val="00DE2FD2"/>
    <w:rsid w:val="00DE3007"/>
    <w:rsid w:val="00DE3608"/>
    <w:rsid w:val="00DE494F"/>
    <w:rsid w:val="00DE4CF4"/>
    <w:rsid w:val="00DE6706"/>
    <w:rsid w:val="00DF0533"/>
    <w:rsid w:val="00DF08D0"/>
    <w:rsid w:val="00DF1B8D"/>
    <w:rsid w:val="00DF1C40"/>
    <w:rsid w:val="00DF1CD1"/>
    <w:rsid w:val="00DF22F0"/>
    <w:rsid w:val="00DF2DA5"/>
    <w:rsid w:val="00DF2FF4"/>
    <w:rsid w:val="00DF401B"/>
    <w:rsid w:val="00DF57F7"/>
    <w:rsid w:val="00DF75A3"/>
    <w:rsid w:val="00DF7720"/>
    <w:rsid w:val="00DF7B65"/>
    <w:rsid w:val="00DF7CAB"/>
    <w:rsid w:val="00DF7ECA"/>
    <w:rsid w:val="00DF7FC8"/>
    <w:rsid w:val="00E005E9"/>
    <w:rsid w:val="00E00A8D"/>
    <w:rsid w:val="00E01EB4"/>
    <w:rsid w:val="00E01EDE"/>
    <w:rsid w:val="00E02965"/>
    <w:rsid w:val="00E02E8D"/>
    <w:rsid w:val="00E03F2F"/>
    <w:rsid w:val="00E05936"/>
    <w:rsid w:val="00E05EE6"/>
    <w:rsid w:val="00E06C0F"/>
    <w:rsid w:val="00E06DB6"/>
    <w:rsid w:val="00E07BE9"/>
    <w:rsid w:val="00E1255A"/>
    <w:rsid w:val="00E1375D"/>
    <w:rsid w:val="00E13B18"/>
    <w:rsid w:val="00E150F9"/>
    <w:rsid w:val="00E16789"/>
    <w:rsid w:val="00E16A33"/>
    <w:rsid w:val="00E20889"/>
    <w:rsid w:val="00E208F9"/>
    <w:rsid w:val="00E213E6"/>
    <w:rsid w:val="00E21C70"/>
    <w:rsid w:val="00E22450"/>
    <w:rsid w:val="00E23966"/>
    <w:rsid w:val="00E23A25"/>
    <w:rsid w:val="00E23CF6"/>
    <w:rsid w:val="00E2449E"/>
    <w:rsid w:val="00E272B0"/>
    <w:rsid w:val="00E27ABB"/>
    <w:rsid w:val="00E300C1"/>
    <w:rsid w:val="00E305AC"/>
    <w:rsid w:val="00E315A2"/>
    <w:rsid w:val="00E3313E"/>
    <w:rsid w:val="00E35B5F"/>
    <w:rsid w:val="00E45060"/>
    <w:rsid w:val="00E45440"/>
    <w:rsid w:val="00E4628E"/>
    <w:rsid w:val="00E479E3"/>
    <w:rsid w:val="00E47EAB"/>
    <w:rsid w:val="00E50992"/>
    <w:rsid w:val="00E51127"/>
    <w:rsid w:val="00E522A0"/>
    <w:rsid w:val="00E55CFA"/>
    <w:rsid w:val="00E56A8C"/>
    <w:rsid w:val="00E57E8A"/>
    <w:rsid w:val="00E615FF"/>
    <w:rsid w:val="00E62888"/>
    <w:rsid w:val="00E65585"/>
    <w:rsid w:val="00E65A54"/>
    <w:rsid w:val="00E65BF0"/>
    <w:rsid w:val="00E667ED"/>
    <w:rsid w:val="00E66826"/>
    <w:rsid w:val="00E6747C"/>
    <w:rsid w:val="00E675B9"/>
    <w:rsid w:val="00E70403"/>
    <w:rsid w:val="00E710BF"/>
    <w:rsid w:val="00E71813"/>
    <w:rsid w:val="00E7254A"/>
    <w:rsid w:val="00E73432"/>
    <w:rsid w:val="00E74821"/>
    <w:rsid w:val="00E74B0A"/>
    <w:rsid w:val="00E754EF"/>
    <w:rsid w:val="00E76C01"/>
    <w:rsid w:val="00E77C19"/>
    <w:rsid w:val="00E82C63"/>
    <w:rsid w:val="00E8393B"/>
    <w:rsid w:val="00E87FF8"/>
    <w:rsid w:val="00E900FB"/>
    <w:rsid w:val="00E9033C"/>
    <w:rsid w:val="00E9047C"/>
    <w:rsid w:val="00E911CB"/>
    <w:rsid w:val="00E91279"/>
    <w:rsid w:val="00E9142E"/>
    <w:rsid w:val="00E91C82"/>
    <w:rsid w:val="00E941C6"/>
    <w:rsid w:val="00E94428"/>
    <w:rsid w:val="00E9475C"/>
    <w:rsid w:val="00EA0AED"/>
    <w:rsid w:val="00EA0B35"/>
    <w:rsid w:val="00EA0CB4"/>
    <w:rsid w:val="00EA1DEA"/>
    <w:rsid w:val="00EA1DEB"/>
    <w:rsid w:val="00EA28E7"/>
    <w:rsid w:val="00EA4DE2"/>
    <w:rsid w:val="00EA72E3"/>
    <w:rsid w:val="00EA7876"/>
    <w:rsid w:val="00EB0AC8"/>
    <w:rsid w:val="00EB42CA"/>
    <w:rsid w:val="00EB4FB0"/>
    <w:rsid w:val="00EB522A"/>
    <w:rsid w:val="00EB5728"/>
    <w:rsid w:val="00EB5C05"/>
    <w:rsid w:val="00EC1AC2"/>
    <w:rsid w:val="00EC1E60"/>
    <w:rsid w:val="00EC2438"/>
    <w:rsid w:val="00EC2972"/>
    <w:rsid w:val="00EC3385"/>
    <w:rsid w:val="00EC449D"/>
    <w:rsid w:val="00EC5BAB"/>
    <w:rsid w:val="00EC6B8C"/>
    <w:rsid w:val="00EC6C21"/>
    <w:rsid w:val="00EC6E0F"/>
    <w:rsid w:val="00EC70C4"/>
    <w:rsid w:val="00EC7782"/>
    <w:rsid w:val="00ED1805"/>
    <w:rsid w:val="00ED181F"/>
    <w:rsid w:val="00ED4127"/>
    <w:rsid w:val="00ED4195"/>
    <w:rsid w:val="00ED6B12"/>
    <w:rsid w:val="00EE0208"/>
    <w:rsid w:val="00EE0AE0"/>
    <w:rsid w:val="00EE3806"/>
    <w:rsid w:val="00EE41E1"/>
    <w:rsid w:val="00EE4560"/>
    <w:rsid w:val="00EF2AD1"/>
    <w:rsid w:val="00EF2F6E"/>
    <w:rsid w:val="00EF6F44"/>
    <w:rsid w:val="00EF7159"/>
    <w:rsid w:val="00EF73CA"/>
    <w:rsid w:val="00EF7AC8"/>
    <w:rsid w:val="00F00127"/>
    <w:rsid w:val="00F01290"/>
    <w:rsid w:val="00F03DAD"/>
    <w:rsid w:val="00F042F3"/>
    <w:rsid w:val="00F04DD2"/>
    <w:rsid w:val="00F0579F"/>
    <w:rsid w:val="00F06B1A"/>
    <w:rsid w:val="00F07EA5"/>
    <w:rsid w:val="00F10498"/>
    <w:rsid w:val="00F10B31"/>
    <w:rsid w:val="00F11790"/>
    <w:rsid w:val="00F11BC1"/>
    <w:rsid w:val="00F1354C"/>
    <w:rsid w:val="00F139C4"/>
    <w:rsid w:val="00F1470A"/>
    <w:rsid w:val="00F14A88"/>
    <w:rsid w:val="00F150F2"/>
    <w:rsid w:val="00F15BDB"/>
    <w:rsid w:val="00F16247"/>
    <w:rsid w:val="00F16F57"/>
    <w:rsid w:val="00F17BB3"/>
    <w:rsid w:val="00F203A4"/>
    <w:rsid w:val="00F203B0"/>
    <w:rsid w:val="00F20760"/>
    <w:rsid w:val="00F20B37"/>
    <w:rsid w:val="00F217A8"/>
    <w:rsid w:val="00F22A86"/>
    <w:rsid w:val="00F232DB"/>
    <w:rsid w:val="00F24866"/>
    <w:rsid w:val="00F24BB5"/>
    <w:rsid w:val="00F26C7B"/>
    <w:rsid w:val="00F26DF6"/>
    <w:rsid w:val="00F300FD"/>
    <w:rsid w:val="00F32F73"/>
    <w:rsid w:val="00F3353D"/>
    <w:rsid w:val="00F33B46"/>
    <w:rsid w:val="00F3528E"/>
    <w:rsid w:val="00F35A93"/>
    <w:rsid w:val="00F35DEF"/>
    <w:rsid w:val="00F3619A"/>
    <w:rsid w:val="00F3674C"/>
    <w:rsid w:val="00F37BED"/>
    <w:rsid w:val="00F37CDD"/>
    <w:rsid w:val="00F42A4B"/>
    <w:rsid w:val="00F43027"/>
    <w:rsid w:val="00F44E53"/>
    <w:rsid w:val="00F450D4"/>
    <w:rsid w:val="00F45504"/>
    <w:rsid w:val="00F46785"/>
    <w:rsid w:val="00F467A3"/>
    <w:rsid w:val="00F4784A"/>
    <w:rsid w:val="00F51E0C"/>
    <w:rsid w:val="00F52D6E"/>
    <w:rsid w:val="00F54753"/>
    <w:rsid w:val="00F551F5"/>
    <w:rsid w:val="00F5769D"/>
    <w:rsid w:val="00F60928"/>
    <w:rsid w:val="00F60AD1"/>
    <w:rsid w:val="00F60E7A"/>
    <w:rsid w:val="00F6181A"/>
    <w:rsid w:val="00F648FC"/>
    <w:rsid w:val="00F72A45"/>
    <w:rsid w:val="00F72D2C"/>
    <w:rsid w:val="00F72D89"/>
    <w:rsid w:val="00F74ADF"/>
    <w:rsid w:val="00F7535E"/>
    <w:rsid w:val="00F7594B"/>
    <w:rsid w:val="00F767A0"/>
    <w:rsid w:val="00F77465"/>
    <w:rsid w:val="00F8094F"/>
    <w:rsid w:val="00F811BB"/>
    <w:rsid w:val="00F82320"/>
    <w:rsid w:val="00F82539"/>
    <w:rsid w:val="00F8306D"/>
    <w:rsid w:val="00F863A2"/>
    <w:rsid w:val="00F87843"/>
    <w:rsid w:val="00F905F7"/>
    <w:rsid w:val="00F90ADA"/>
    <w:rsid w:val="00F911D4"/>
    <w:rsid w:val="00F91D03"/>
    <w:rsid w:val="00F93F09"/>
    <w:rsid w:val="00F95B11"/>
    <w:rsid w:val="00F95F46"/>
    <w:rsid w:val="00F9777D"/>
    <w:rsid w:val="00FA06B8"/>
    <w:rsid w:val="00FA1031"/>
    <w:rsid w:val="00FA1BA5"/>
    <w:rsid w:val="00FA1CE4"/>
    <w:rsid w:val="00FA295B"/>
    <w:rsid w:val="00FA2E09"/>
    <w:rsid w:val="00FA3A59"/>
    <w:rsid w:val="00FA47FA"/>
    <w:rsid w:val="00FA7750"/>
    <w:rsid w:val="00FB024A"/>
    <w:rsid w:val="00FB0760"/>
    <w:rsid w:val="00FB0C8B"/>
    <w:rsid w:val="00FB17E3"/>
    <w:rsid w:val="00FB28B5"/>
    <w:rsid w:val="00FB2C86"/>
    <w:rsid w:val="00FB2CC5"/>
    <w:rsid w:val="00FB3948"/>
    <w:rsid w:val="00FB3EA0"/>
    <w:rsid w:val="00FB569B"/>
    <w:rsid w:val="00FB5E19"/>
    <w:rsid w:val="00FB6662"/>
    <w:rsid w:val="00FB6B30"/>
    <w:rsid w:val="00FC2098"/>
    <w:rsid w:val="00FC2B6B"/>
    <w:rsid w:val="00FC4AE2"/>
    <w:rsid w:val="00FC4E14"/>
    <w:rsid w:val="00FC5D18"/>
    <w:rsid w:val="00FC60F3"/>
    <w:rsid w:val="00FC7FD9"/>
    <w:rsid w:val="00FD0115"/>
    <w:rsid w:val="00FD0E89"/>
    <w:rsid w:val="00FD31CD"/>
    <w:rsid w:val="00FD3468"/>
    <w:rsid w:val="00FD4853"/>
    <w:rsid w:val="00FD5D19"/>
    <w:rsid w:val="00FD6C2F"/>
    <w:rsid w:val="00FE384C"/>
    <w:rsid w:val="00FE488A"/>
    <w:rsid w:val="00FE5AF5"/>
    <w:rsid w:val="00FE5EF3"/>
    <w:rsid w:val="00FE65FC"/>
    <w:rsid w:val="00FE6E15"/>
    <w:rsid w:val="00FE7326"/>
    <w:rsid w:val="00FE794B"/>
    <w:rsid w:val="00FE7BE4"/>
    <w:rsid w:val="00FF1A9A"/>
    <w:rsid w:val="00FF30C0"/>
    <w:rsid w:val="00FF4281"/>
    <w:rsid w:val="00FF5353"/>
    <w:rsid w:val="00FF58FB"/>
    <w:rsid w:val="00FF68D0"/>
    <w:rsid w:val="00FF7B45"/>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D8147706-3C8F-4C22-908D-A105D11A427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nl-NL" w:eastAsia="nl-NL"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ard">
    <w:name w:val="Normal"/>
    <w:qFormat/>
    <w:rsid w:val="00702EF9"/>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Normaalweb">
    <w:name w:val="Normal (Web)"/>
    <w:basedOn w:val="Standaard"/>
    <w:uiPriority w:val="99"/>
    <w:unhideWhenUsed/>
    <w:rsid w:val="002E2BDF"/>
    <w:pPr>
      <w:spacing w:before="100" w:beforeAutospacing="1" w:after="100" w:afterAutospacing="1" w:line="240" w:lineRule="auto"/>
    </w:pPr>
    <w:rPr>
      <w:rFonts w:ascii="Times New Roman" w:eastAsia="Times New Roman" w:hAnsi="Times New Roman" w:cs="Times New Roman"/>
      <w:sz w:val="24"/>
      <w:szCs w:val="24"/>
    </w:rPr>
  </w:style>
  <w:style w:type="character" w:styleId="Zwaar">
    <w:name w:val="Strong"/>
    <w:basedOn w:val="Standaardalinea-lettertype"/>
    <w:uiPriority w:val="22"/>
    <w:qFormat/>
    <w:rsid w:val="002E2BDF"/>
    <w:rPr>
      <w:b/>
      <w:bCs/>
    </w:rPr>
  </w:style>
  <w:style w:type="paragraph" w:styleId="Ballontekst">
    <w:name w:val="Balloon Text"/>
    <w:basedOn w:val="Standaard"/>
    <w:link w:val="BallontekstChar"/>
    <w:uiPriority w:val="99"/>
    <w:semiHidden/>
    <w:unhideWhenUsed/>
    <w:rsid w:val="00A95F8A"/>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A95F8A"/>
    <w:rPr>
      <w:rFonts w:ascii="Tahoma" w:hAnsi="Tahoma" w:cs="Tahoma"/>
      <w:sz w:val="16"/>
      <w:szCs w:val="16"/>
    </w:rPr>
  </w:style>
  <w:style w:type="character" w:styleId="Hyperlink">
    <w:name w:val="Hyperlink"/>
    <w:basedOn w:val="Standaardalinea-lettertype"/>
    <w:uiPriority w:val="99"/>
    <w:unhideWhenUsed/>
    <w:rsid w:val="003031ED"/>
    <w:rPr>
      <w:color w:val="0000FF" w:themeColor="hyperlink"/>
      <w:u w:val="single"/>
    </w:rPr>
  </w:style>
  <w:style w:type="paragraph" w:styleId="Koptekst">
    <w:name w:val="header"/>
    <w:basedOn w:val="Standaard"/>
    <w:link w:val="KoptekstChar"/>
    <w:uiPriority w:val="99"/>
    <w:unhideWhenUsed/>
    <w:rsid w:val="00AC5E54"/>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AC5E54"/>
  </w:style>
  <w:style w:type="paragraph" w:styleId="Voettekst">
    <w:name w:val="footer"/>
    <w:basedOn w:val="Standaard"/>
    <w:link w:val="VoettekstChar"/>
    <w:uiPriority w:val="99"/>
    <w:unhideWhenUsed/>
    <w:rsid w:val="00AC5E54"/>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AC5E54"/>
  </w:style>
  <w:style w:type="table" w:styleId="Tabelraster">
    <w:name w:val="Table Grid"/>
    <w:basedOn w:val="Standaardtabel"/>
    <w:uiPriority w:val="59"/>
    <w:rsid w:val="00D37E2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chtearcering-accent2">
    <w:name w:val="Light Shading Accent 2"/>
    <w:basedOn w:val="Standaardtabel"/>
    <w:uiPriority w:val="60"/>
    <w:rsid w:val="00B235B9"/>
    <w:pPr>
      <w:spacing w:after="0" w:line="240" w:lineRule="auto"/>
    </w:pPr>
    <w:rPr>
      <w:color w:val="943634" w:themeColor="accent2" w:themeShade="BF"/>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Lichtelijst-accent2">
    <w:name w:val="Light List Accent 2"/>
    <w:basedOn w:val="Standaardtabel"/>
    <w:uiPriority w:val="61"/>
    <w:rsid w:val="004B5AAA"/>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Lichtearcering-accent6">
    <w:name w:val="Light Shading Accent 6"/>
    <w:basedOn w:val="Standaardtabel"/>
    <w:uiPriority w:val="60"/>
    <w:rsid w:val="004B5AAA"/>
    <w:pPr>
      <w:spacing w:after="0" w:line="240" w:lineRule="auto"/>
    </w:pPr>
    <w:rPr>
      <w:color w:val="E36C0A" w:themeColor="accent6" w:themeShade="BF"/>
    </w:rPr>
    <w:tblPr>
      <w:tblStyleRowBandSize w:val="1"/>
      <w:tblStyleColBandSize w:val="1"/>
      <w:tblBorders>
        <w:top w:val="single" w:sz="8" w:space="0" w:color="F79646" w:themeColor="accent6"/>
        <w:bottom w:val="single" w:sz="8" w:space="0" w:color="F79646" w:themeColor="accent6"/>
      </w:tblBorders>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styleId="Lichtraster-accent2">
    <w:name w:val="Light Grid Accent 2"/>
    <w:basedOn w:val="Standaardtabel"/>
    <w:uiPriority w:val="62"/>
    <w:rsid w:val="004B5AAA"/>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table" w:styleId="Lichtraster-accent5">
    <w:name w:val="Light Grid Accent 5"/>
    <w:basedOn w:val="Standaardtabel"/>
    <w:uiPriority w:val="62"/>
    <w:rsid w:val="004B5AAA"/>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Gemiddeldearcering1-accent2">
    <w:name w:val="Medium Shading 1 Accent 2"/>
    <w:basedOn w:val="Standaardtabel"/>
    <w:uiPriority w:val="63"/>
    <w:rsid w:val="004B5AAA"/>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Pr>
    <w:tblStylePr w:type="firstRow">
      <w:pPr>
        <w:spacing w:before="0" w:after="0" w:line="240" w:lineRule="auto"/>
      </w:pPr>
      <w:rPr>
        <w:b/>
        <w:bCs/>
        <w:color w:val="FFFFFF" w:themeColor="background1"/>
      </w:rPr>
      <w:tblPr/>
      <w:tcPr>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Gemiddeldraster3-accent2">
    <w:name w:val="Medium Grid 3 Accent 2"/>
    <w:basedOn w:val="Standaardtabel"/>
    <w:uiPriority w:val="69"/>
    <w:rsid w:val="004B5AAA"/>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FD3D2"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paragraph" w:styleId="Lijstalinea">
    <w:name w:val="List Paragraph"/>
    <w:basedOn w:val="Standaard"/>
    <w:uiPriority w:val="34"/>
    <w:qFormat/>
    <w:rsid w:val="00537667"/>
    <w:pPr>
      <w:ind w:left="720"/>
      <w:contextualSpacing/>
    </w:pPr>
  </w:style>
  <w:style w:type="table" w:customStyle="1" w:styleId="Gemiddeldraster3-accent21">
    <w:name w:val="Gemiddeld raster 3 - accent 21"/>
    <w:basedOn w:val="Standaardtabel"/>
    <w:next w:val="Gemiddeldraster3-accent2"/>
    <w:uiPriority w:val="69"/>
    <w:rsid w:val="00A8480E"/>
    <w:pPr>
      <w:spacing w:after="0" w:line="240" w:lineRule="auto"/>
    </w:pPr>
    <w:rPr>
      <w:rFonts w:eastAsiaTheme="minorHAnsi"/>
      <w:lang w:eastAsia="en-US"/>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FD3D2"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character" w:styleId="Onopgelostemelding">
    <w:name w:val="Unresolved Mention"/>
    <w:basedOn w:val="Standaardalinea-lettertype"/>
    <w:uiPriority w:val="99"/>
    <w:semiHidden/>
    <w:unhideWhenUsed/>
    <w:rsid w:val="00C971F3"/>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25684621">
      <w:bodyDiv w:val="1"/>
      <w:marLeft w:val="0"/>
      <w:marRight w:val="0"/>
      <w:marTop w:val="0"/>
      <w:marBottom w:val="0"/>
      <w:divBdr>
        <w:top w:val="none" w:sz="0" w:space="0" w:color="auto"/>
        <w:left w:val="none" w:sz="0" w:space="0" w:color="auto"/>
        <w:bottom w:val="none" w:sz="0" w:space="0" w:color="auto"/>
        <w:right w:val="none" w:sz="0" w:space="0" w:color="auto"/>
      </w:divBdr>
    </w:div>
    <w:div w:id="972056536">
      <w:bodyDiv w:val="1"/>
      <w:marLeft w:val="0"/>
      <w:marRight w:val="0"/>
      <w:marTop w:val="0"/>
      <w:marBottom w:val="0"/>
      <w:divBdr>
        <w:top w:val="none" w:sz="0" w:space="0" w:color="auto"/>
        <w:left w:val="none" w:sz="0" w:space="0" w:color="auto"/>
        <w:bottom w:val="none" w:sz="0" w:space="0" w:color="auto"/>
        <w:right w:val="none" w:sz="0" w:space="0" w:color="auto"/>
      </w:divBdr>
    </w:div>
    <w:div w:id="1060596492">
      <w:bodyDiv w:val="1"/>
      <w:marLeft w:val="0"/>
      <w:marRight w:val="0"/>
      <w:marTop w:val="0"/>
      <w:marBottom w:val="0"/>
      <w:divBdr>
        <w:top w:val="none" w:sz="0" w:space="0" w:color="auto"/>
        <w:left w:val="none" w:sz="0" w:space="0" w:color="auto"/>
        <w:bottom w:val="none" w:sz="0" w:space="0" w:color="auto"/>
        <w:right w:val="none" w:sz="0" w:space="0" w:color="auto"/>
      </w:divBdr>
    </w:div>
    <w:div w:id="1310210555">
      <w:bodyDiv w:val="1"/>
      <w:marLeft w:val="0"/>
      <w:marRight w:val="0"/>
      <w:marTop w:val="0"/>
      <w:marBottom w:val="0"/>
      <w:divBdr>
        <w:top w:val="none" w:sz="0" w:space="0" w:color="auto"/>
        <w:left w:val="none" w:sz="0" w:space="0" w:color="auto"/>
        <w:bottom w:val="none" w:sz="0" w:space="0" w:color="auto"/>
        <w:right w:val="none" w:sz="0" w:space="0" w:color="auto"/>
      </w:divBdr>
    </w:div>
    <w:div w:id="1517618306">
      <w:bodyDiv w:val="1"/>
      <w:marLeft w:val="0"/>
      <w:marRight w:val="0"/>
      <w:marTop w:val="0"/>
      <w:marBottom w:val="0"/>
      <w:divBdr>
        <w:top w:val="none" w:sz="0" w:space="0" w:color="auto"/>
        <w:left w:val="none" w:sz="0" w:space="0" w:color="auto"/>
        <w:bottom w:val="none" w:sz="0" w:space="0" w:color="auto"/>
        <w:right w:val="none" w:sz="0" w:space="0" w:color="auto"/>
      </w:divBdr>
    </w:div>
    <w:div w:id="1939558124">
      <w:bodyDiv w:val="1"/>
      <w:marLeft w:val="0"/>
      <w:marRight w:val="0"/>
      <w:marTop w:val="0"/>
      <w:marBottom w:val="0"/>
      <w:divBdr>
        <w:top w:val="none" w:sz="0" w:space="0" w:color="auto"/>
        <w:left w:val="none" w:sz="0" w:space="0" w:color="auto"/>
        <w:bottom w:val="none" w:sz="0" w:space="0" w:color="auto"/>
        <w:right w:val="none" w:sz="0" w:space="0" w:color="auto"/>
      </w:divBdr>
    </w:div>
    <w:div w:id="20859548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pool-agri.com/press/Carr&#233;/logo_Carre.jpeg" TargetMode="External"/><Relationship Id="rId13" Type="http://schemas.openxmlformats.org/officeDocument/2006/relationships/image" Target="media/image3.jpeg"/><Relationship Id="rId18" Type="http://schemas.openxmlformats.org/officeDocument/2006/relationships/hyperlink" Target="http://www.pool-agri.com/press/Carr&#233;/Pressemitteilung_Carr&#233;-Prairial_RS_20022018.docx" TargetMode="Externa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yperlink" Target="http://www.pool-agri.com/de" TargetMode="External"/><Relationship Id="rId7" Type="http://schemas.openxmlformats.org/officeDocument/2006/relationships/endnotes" Target="endnotes.xml"/><Relationship Id="rId12" Type="http://schemas.openxmlformats.org/officeDocument/2006/relationships/hyperlink" Target="http://www.pool-agri.com/press/Carr&#233;/CARRE-PRAIRIAL_(2).jpg" TargetMode="External"/><Relationship Id="rId17" Type="http://schemas.openxmlformats.org/officeDocument/2006/relationships/image" Target="media/image5.jp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www.pool-agri.com/press/Carr&#233;/McConnel_Shakaerator_vorher-nacher_Staunaesse.jpg" TargetMode="External"/><Relationship Id="rId20" Type="http://schemas.openxmlformats.org/officeDocument/2006/relationships/hyperlink" Target="mailto:info@pool-agri.com"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4.jpeg"/><Relationship Id="rId23" Type="http://schemas.openxmlformats.org/officeDocument/2006/relationships/footer" Target="footer1.xml"/><Relationship Id="rId10" Type="http://schemas.openxmlformats.org/officeDocument/2006/relationships/hyperlink" Target="http://www.pool-agri.com/press/Kellands/Pool-Agri_logo.jpg" TargetMode="External"/><Relationship Id="rId19" Type="http://schemas.openxmlformats.org/officeDocument/2006/relationships/image" Target="media/image6.png"/><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hyperlink" Target="http://www.pool-agri.com/press/Carr&#233;/CARRE-PRAIRIAL-RS-3m_SEMLOC.jpg" TargetMode="External"/><Relationship Id="rId22" Type="http://schemas.openxmlformats.org/officeDocument/2006/relationships/image" Target="media/image7.jpg"/></Relationship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24F26D6-B01E-40E9-AF98-6CC45E42A34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210</TotalTime>
  <Pages>4</Pages>
  <Words>759</Words>
  <Characters>4178</Characters>
  <Application>Microsoft Office Word</Application>
  <DocSecurity>0</DocSecurity>
  <Lines>34</Lines>
  <Paragraphs>9</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Weg mit Staunässe und Bodenverdichtung, hallo ertragsstarker Erstschnitt!</vt:lpstr>
      <vt:lpstr>Nieuwe Kellands Multidrive M380-4 werktuigerdrager</vt:lpstr>
    </vt:vector>
  </TitlesOfParts>
  <Company>Pool Agri Import &amp; Export</Company>
  <LinksUpToDate>false</LinksUpToDate>
  <CharactersWithSpaces>4928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Weg mit Staunässe und Bodenverdichtung, hallo ertragsstarker Erstschnitt!</dc:title>
  <dc:creator>Hendrik Pool</dc:creator>
  <cp:keywords>Pool Agri, Carré, McConnel, Carré PRAIRIAL RS, McConnel SHAKAERATOR, gründliche Grünlandpflege</cp:keywords>
  <cp:lastModifiedBy>Gert-Jan Nijhoff</cp:lastModifiedBy>
  <cp:revision>19</cp:revision>
  <cp:lastPrinted>2015-10-29T15:21:00Z</cp:lastPrinted>
  <dcterms:created xsi:type="dcterms:W3CDTF">2018-02-14T19:46:00Z</dcterms:created>
  <dcterms:modified xsi:type="dcterms:W3CDTF">2018-02-16T13:07:00Z</dcterms:modified>
</cp:coreProperties>
</file>